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E55B" w14:textId="4C3B958B" w:rsidR="00E713DE" w:rsidRPr="00FF68F7" w:rsidRDefault="00E713DE">
      <w:pPr>
        <w:rPr>
          <w:b/>
          <w:sz w:val="32"/>
          <w:szCs w:val="32"/>
          <w:lang w:val="fr-FR"/>
        </w:rPr>
      </w:pPr>
      <w:r w:rsidRPr="00FF68F7">
        <w:rPr>
          <w:b/>
          <w:noProof/>
          <w:lang w:val="nl-BE" w:eastAsia="nl-BE"/>
        </w:rPr>
        <w:drawing>
          <wp:inline distT="0" distB="0" distL="0" distR="0" wp14:anchorId="20AA7EE0" wp14:editId="47D20AED">
            <wp:extent cx="1276350" cy="1212850"/>
            <wp:effectExtent l="0" t="0" r="0" b="6350"/>
            <wp:docPr id="1" name="Image 1" descr="LOGO COC drukkerij i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OC drukkerij in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12850"/>
                    </a:xfrm>
                    <a:prstGeom prst="rect">
                      <a:avLst/>
                    </a:prstGeom>
                    <a:noFill/>
                    <a:ln>
                      <a:noFill/>
                    </a:ln>
                  </pic:spPr>
                </pic:pic>
              </a:graphicData>
            </a:graphic>
          </wp:inline>
        </w:drawing>
      </w:r>
    </w:p>
    <w:p w14:paraId="3D635846" w14:textId="77777777" w:rsidR="00CC36D4" w:rsidRPr="00FF68F7" w:rsidRDefault="00A711F7" w:rsidP="00873131">
      <w:pPr>
        <w:pStyle w:val="Lijstalinea"/>
        <w:pBdr>
          <w:top w:val="single" w:sz="4" w:space="1" w:color="auto"/>
          <w:left w:val="single" w:sz="4" w:space="4" w:color="auto"/>
          <w:bottom w:val="single" w:sz="4" w:space="1" w:color="auto"/>
          <w:right w:val="single" w:sz="4" w:space="4" w:color="auto"/>
        </w:pBdr>
        <w:ind w:left="360"/>
        <w:jc w:val="center"/>
        <w:rPr>
          <w:rFonts w:ascii="Tahoma" w:hAnsi="Tahoma" w:cs="Tahoma"/>
          <w:b/>
          <w:sz w:val="32"/>
          <w:szCs w:val="32"/>
          <w:lang w:val="fr-FR"/>
        </w:rPr>
      </w:pPr>
      <w:r w:rsidRPr="00FF68F7">
        <w:rPr>
          <w:rFonts w:ascii="Tahoma" w:hAnsi="Tahoma" w:cs="Tahoma"/>
          <w:b/>
          <w:sz w:val="32"/>
          <w:szCs w:val="32"/>
          <w:lang w:val="fr-FR"/>
        </w:rPr>
        <w:t xml:space="preserve">NOTIFICATION À L'ORGANE DE CONTRÔLE DE L'INFORMATION POLICIÈRE D'UNE UTILISATION NON VISIBLE DE CAMÉRA </w:t>
      </w:r>
    </w:p>
    <w:p w14:paraId="1152F388" w14:textId="273E4ED2" w:rsidR="00CC0E4B" w:rsidRPr="00FF68F7" w:rsidRDefault="00A711F7" w:rsidP="00873131">
      <w:pPr>
        <w:pStyle w:val="Lijstalinea"/>
        <w:pBdr>
          <w:top w:val="single" w:sz="4" w:space="1" w:color="auto"/>
          <w:left w:val="single" w:sz="4" w:space="4" w:color="auto"/>
          <w:bottom w:val="single" w:sz="4" w:space="1" w:color="auto"/>
          <w:right w:val="single" w:sz="4" w:space="4" w:color="auto"/>
        </w:pBdr>
        <w:ind w:left="360"/>
        <w:jc w:val="center"/>
        <w:rPr>
          <w:rFonts w:ascii="Tahoma" w:hAnsi="Tahoma" w:cs="Tahoma"/>
          <w:b/>
          <w:sz w:val="32"/>
          <w:szCs w:val="32"/>
          <w:lang w:val="fr-FR"/>
        </w:rPr>
      </w:pPr>
      <w:r w:rsidRPr="00FF68F7">
        <w:rPr>
          <w:rFonts w:ascii="Tahoma" w:hAnsi="Tahoma" w:cs="Tahoma"/>
          <w:b/>
          <w:sz w:val="32"/>
          <w:szCs w:val="32"/>
          <w:lang w:val="fr-FR"/>
        </w:rPr>
        <w:t>(CHAPITRE IV/1 DE LA LFP</w:t>
      </w:r>
      <w:r w:rsidR="00D2050C" w:rsidRPr="00FF68F7">
        <w:rPr>
          <w:rStyle w:val="Voetnootmarkering"/>
          <w:rFonts w:ascii="Tahoma" w:hAnsi="Tahoma" w:cs="Tahoma"/>
          <w:b/>
          <w:sz w:val="32"/>
          <w:szCs w:val="32"/>
          <w:lang w:val="fr-FR"/>
        </w:rPr>
        <w:footnoteReference w:id="1"/>
      </w:r>
      <w:r w:rsidR="009C1BC1" w:rsidRPr="00FF68F7">
        <w:rPr>
          <w:rFonts w:ascii="Tahoma" w:hAnsi="Tahoma" w:cs="Tahoma"/>
          <w:b/>
          <w:sz w:val="32"/>
          <w:szCs w:val="32"/>
          <w:lang w:val="fr-FR"/>
        </w:rPr>
        <w:t>)</w:t>
      </w:r>
    </w:p>
    <w:p w14:paraId="5E99CEA4" w14:textId="39DA9355" w:rsidR="00E713DE" w:rsidRPr="00FF68F7" w:rsidRDefault="00E713DE" w:rsidP="00D335AF">
      <w:pPr>
        <w:jc w:val="center"/>
        <w:rPr>
          <w:rFonts w:ascii="Tahoma" w:hAnsi="Tahoma" w:cs="Tahoma"/>
          <w:b/>
          <w:sz w:val="20"/>
          <w:szCs w:val="20"/>
          <w:lang w:val="fr-FR"/>
        </w:rPr>
      </w:pPr>
    </w:p>
    <w:p w14:paraId="0CADA6AF" w14:textId="7C82C18A" w:rsidR="00B65C52" w:rsidRPr="00FF68F7" w:rsidRDefault="006F2221" w:rsidP="006F2221">
      <w:pPr>
        <w:ind w:left="4956"/>
        <w:rPr>
          <w:rFonts w:ascii="Tahoma" w:hAnsi="Tahoma" w:cs="Tahoma"/>
          <w:sz w:val="20"/>
          <w:szCs w:val="20"/>
          <w:lang w:val="fr-FR"/>
        </w:rPr>
      </w:pPr>
      <w:r w:rsidRPr="00FF68F7">
        <w:rPr>
          <w:rFonts w:ascii="Tahoma" w:hAnsi="Tahoma" w:cs="Tahoma"/>
          <w:sz w:val="20"/>
          <w:szCs w:val="20"/>
          <w:lang w:val="fr-FR"/>
        </w:rPr>
        <w:t>Date :</w:t>
      </w:r>
    </w:p>
    <w:tbl>
      <w:tblPr>
        <w:tblStyle w:val="Tabelraster"/>
        <w:tblW w:w="0" w:type="auto"/>
        <w:tblInd w:w="-5" w:type="dxa"/>
        <w:tblLook w:val="04A0" w:firstRow="1" w:lastRow="0" w:firstColumn="1" w:lastColumn="0" w:noHBand="0" w:noVBand="1"/>
      </w:tblPr>
      <w:tblGrid>
        <w:gridCol w:w="3279"/>
        <w:gridCol w:w="2913"/>
        <w:gridCol w:w="2875"/>
      </w:tblGrid>
      <w:tr w:rsidR="00CB3560" w:rsidRPr="00FF68F7" w14:paraId="513F4C66" w14:textId="77777777" w:rsidTr="006F2221">
        <w:tc>
          <w:tcPr>
            <w:tcW w:w="3279" w:type="dxa"/>
          </w:tcPr>
          <w:p w14:paraId="31F0BF4D" w14:textId="41E3F05B" w:rsidR="00CB3560" w:rsidRPr="00FF68F7" w:rsidRDefault="00D2050C" w:rsidP="00924B1C">
            <w:pPr>
              <w:jc w:val="both"/>
              <w:rPr>
                <w:rFonts w:ascii="Tahoma" w:hAnsi="Tahoma" w:cs="Tahoma"/>
                <w:sz w:val="20"/>
                <w:szCs w:val="20"/>
                <w:lang w:val="fr-FR"/>
              </w:rPr>
            </w:pPr>
            <w:r w:rsidRPr="00FF68F7">
              <w:rPr>
                <w:rFonts w:ascii="Tahoma" w:hAnsi="Tahoma" w:cs="Tahoma"/>
                <w:sz w:val="20"/>
                <w:szCs w:val="20"/>
                <w:lang w:val="fr-FR"/>
              </w:rPr>
              <w:t>Registre (25/8 &amp; 46/14)</w:t>
            </w:r>
          </w:p>
        </w:tc>
        <w:tc>
          <w:tcPr>
            <w:tcW w:w="2913" w:type="dxa"/>
          </w:tcPr>
          <w:p w14:paraId="44E4969F" w14:textId="3A3954DC" w:rsidR="00CB3560" w:rsidRPr="00FF68F7" w:rsidRDefault="00CB3560"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A711F7" w:rsidRPr="00FF68F7">
              <w:rPr>
                <w:rFonts w:ascii="Tahoma" w:hAnsi="Tahoma" w:cs="Tahoma"/>
                <w:sz w:val="20"/>
                <w:szCs w:val="20"/>
                <w:lang w:val="fr-FR"/>
              </w:rPr>
              <w:t>Oui, le ………… (date</w:t>
            </w:r>
            <w:r w:rsidRPr="00FF68F7">
              <w:rPr>
                <w:rFonts w:ascii="Tahoma" w:hAnsi="Tahoma" w:cs="Tahoma"/>
                <w:sz w:val="20"/>
                <w:szCs w:val="20"/>
                <w:lang w:val="fr-FR"/>
              </w:rPr>
              <w:t>)</w:t>
            </w:r>
          </w:p>
          <w:p w14:paraId="61212257" w14:textId="44796160" w:rsidR="009420C1" w:rsidRPr="00FF68F7" w:rsidRDefault="009420C1"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n° REGPOL</w:t>
            </w:r>
            <w:r w:rsidR="00A711F7" w:rsidRPr="00FF68F7">
              <w:rPr>
                <w:rFonts w:ascii="Tahoma" w:hAnsi="Tahoma" w:cs="Tahoma"/>
                <w:sz w:val="20"/>
                <w:szCs w:val="20"/>
                <w:lang w:val="fr-FR"/>
              </w:rPr>
              <w:t xml:space="preserve"> </w:t>
            </w:r>
            <w:r w:rsidRPr="00FF68F7">
              <w:rPr>
                <w:rFonts w:ascii="Tahoma" w:hAnsi="Tahoma" w:cs="Tahoma"/>
                <w:sz w:val="20"/>
                <w:szCs w:val="20"/>
                <w:lang w:val="fr-FR"/>
              </w:rPr>
              <w:t>: ………………</w:t>
            </w:r>
          </w:p>
          <w:p w14:paraId="7BE7BE7E" w14:textId="3D88F708" w:rsidR="00D2050C" w:rsidRPr="00FF68F7" w:rsidRDefault="00D2050C" w:rsidP="00A711F7">
            <w:pPr>
              <w:jc w:val="both"/>
              <w:rPr>
                <w:rFonts w:ascii="Tahoma" w:hAnsi="Tahoma" w:cs="Tahoma"/>
                <w:sz w:val="20"/>
                <w:szCs w:val="20"/>
                <w:lang w:val="fr-FR"/>
              </w:rPr>
            </w:pPr>
            <w:r w:rsidRPr="00FF68F7">
              <w:rPr>
                <w:rFonts w:ascii="Tahoma" w:hAnsi="Tahoma" w:cs="Tahoma"/>
                <w:sz w:val="20"/>
                <w:szCs w:val="20"/>
                <w:lang w:val="fr-FR"/>
              </w:rPr>
              <w:sym w:font="Wingdings" w:char="F06F"/>
            </w:r>
            <w:r w:rsidR="00CB09CB" w:rsidRPr="00FF68F7">
              <w:rPr>
                <w:rFonts w:ascii="Tahoma" w:hAnsi="Tahoma" w:cs="Tahoma"/>
                <w:sz w:val="20"/>
                <w:szCs w:val="20"/>
                <w:lang w:val="fr-FR"/>
              </w:rPr>
              <w:t xml:space="preserve"> </w:t>
            </w:r>
            <w:r w:rsidR="00A711F7" w:rsidRPr="00FF68F7">
              <w:rPr>
                <w:rFonts w:ascii="Tahoma" w:hAnsi="Tahoma" w:cs="Tahoma"/>
                <w:sz w:val="20"/>
                <w:szCs w:val="20"/>
                <w:lang w:val="fr-FR"/>
              </w:rPr>
              <w:t xml:space="preserve">Registre propre </w:t>
            </w:r>
          </w:p>
        </w:tc>
        <w:tc>
          <w:tcPr>
            <w:tcW w:w="2875" w:type="dxa"/>
          </w:tcPr>
          <w:p w14:paraId="0483D998" w14:textId="49D30117" w:rsidR="00CB3560" w:rsidRPr="00FF68F7" w:rsidRDefault="00CB3560"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00E05A5C" w:rsidRPr="00FF68F7">
              <w:rPr>
                <w:rFonts w:ascii="Tahoma" w:hAnsi="Tahoma" w:cs="Tahoma"/>
                <w:sz w:val="20"/>
                <w:szCs w:val="20"/>
                <w:lang w:val="fr-FR"/>
              </w:rPr>
              <w:t xml:space="preserve"> Non</w:t>
            </w:r>
          </w:p>
        </w:tc>
      </w:tr>
    </w:tbl>
    <w:p w14:paraId="7F82D1C5" w14:textId="77777777" w:rsidR="00CB3560" w:rsidRPr="00FF68F7" w:rsidRDefault="00CB3560" w:rsidP="00924B1C">
      <w:pPr>
        <w:ind w:left="360"/>
        <w:jc w:val="both"/>
        <w:rPr>
          <w:rFonts w:ascii="Tahoma" w:hAnsi="Tahoma" w:cs="Tahoma"/>
          <w:b/>
          <w:sz w:val="20"/>
          <w:szCs w:val="20"/>
          <w:u w:val="single"/>
          <w:lang w:val="fr-FR"/>
        </w:rPr>
      </w:pPr>
    </w:p>
    <w:p w14:paraId="7CE039B3" w14:textId="3E272E18" w:rsidR="00746C68" w:rsidRPr="00FF68F7" w:rsidRDefault="00A711F7" w:rsidP="00924B1C">
      <w:pPr>
        <w:ind w:left="360"/>
        <w:jc w:val="both"/>
        <w:rPr>
          <w:rFonts w:ascii="Tahoma" w:hAnsi="Tahoma" w:cs="Tahoma"/>
          <w:b/>
          <w:sz w:val="28"/>
          <w:szCs w:val="28"/>
          <w:u w:val="single"/>
          <w:lang w:val="fr-FR"/>
        </w:rPr>
      </w:pPr>
      <w:r w:rsidRPr="00FF68F7">
        <w:rPr>
          <w:rFonts w:ascii="Tahoma" w:hAnsi="Tahoma" w:cs="Tahoma"/>
          <w:b/>
          <w:sz w:val="28"/>
          <w:szCs w:val="28"/>
          <w:u w:val="single"/>
          <w:lang w:val="fr-FR"/>
        </w:rPr>
        <w:t xml:space="preserve">Données du déclarant </w:t>
      </w:r>
    </w:p>
    <w:tbl>
      <w:tblPr>
        <w:tblStyle w:val="Tabelraster"/>
        <w:tblW w:w="9067" w:type="dxa"/>
        <w:tblLook w:val="04A0" w:firstRow="1" w:lastRow="0" w:firstColumn="1" w:lastColumn="0" w:noHBand="0" w:noVBand="1"/>
      </w:tblPr>
      <w:tblGrid>
        <w:gridCol w:w="3051"/>
        <w:gridCol w:w="1435"/>
        <w:gridCol w:w="1029"/>
        <w:gridCol w:w="3552"/>
      </w:tblGrid>
      <w:tr w:rsidR="00746C68" w:rsidRPr="00FF68F7" w14:paraId="73F79AD1" w14:textId="77777777" w:rsidTr="00BA07D0">
        <w:tc>
          <w:tcPr>
            <w:tcW w:w="4486" w:type="dxa"/>
            <w:gridSpan w:val="2"/>
          </w:tcPr>
          <w:p w14:paraId="411275B9" w14:textId="77777777" w:rsidR="00746C68" w:rsidRPr="00FF68F7" w:rsidRDefault="00382BF1" w:rsidP="00924B1C">
            <w:pPr>
              <w:jc w:val="both"/>
              <w:rPr>
                <w:rFonts w:ascii="Tahoma" w:hAnsi="Tahoma" w:cs="Tahoma"/>
                <w:sz w:val="20"/>
                <w:szCs w:val="20"/>
                <w:lang w:val="fr-FR"/>
              </w:rPr>
            </w:pPr>
            <w:r w:rsidRPr="00FF68F7">
              <w:rPr>
                <w:rFonts w:ascii="Tahoma" w:hAnsi="Tahoma" w:cs="Tahoma"/>
                <w:sz w:val="20"/>
                <w:szCs w:val="20"/>
                <w:lang w:val="fr-FR"/>
              </w:rPr>
              <w:t>Police fédérale</w:t>
            </w:r>
          </w:p>
          <w:p w14:paraId="7C3B110C" w14:textId="77777777" w:rsidR="008D6A37" w:rsidRPr="00FF68F7" w:rsidRDefault="008D6A37" w:rsidP="00924B1C">
            <w:pPr>
              <w:jc w:val="both"/>
              <w:rPr>
                <w:rFonts w:ascii="Tahoma" w:hAnsi="Tahoma" w:cs="Tahoma"/>
                <w:sz w:val="20"/>
                <w:szCs w:val="20"/>
                <w:lang w:val="fr-FR"/>
              </w:rPr>
            </w:pPr>
          </w:p>
        </w:tc>
        <w:tc>
          <w:tcPr>
            <w:tcW w:w="4581" w:type="dxa"/>
            <w:gridSpan w:val="2"/>
          </w:tcPr>
          <w:p w14:paraId="0109E735" w14:textId="6B2BB01A" w:rsidR="00746C68" w:rsidRPr="00FF68F7" w:rsidRDefault="00A711F7" w:rsidP="00A711F7">
            <w:pPr>
              <w:jc w:val="both"/>
              <w:rPr>
                <w:rFonts w:ascii="Tahoma" w:hAnsi="Tahoma" w:cs="Tahoma"/>
                <w:sz w:val="20"/>
                <w:szCs w:val="20"/>
                <w:lang w:val="fr-FR"/>
              </w:rPr>
            </w:pPr>
            <w:r w:rsidRPr="00FF68F7">
              <w:rPr>
                <w:rFonts w:ascii="Tahoma" w:hAnsi="Tahoma" w:cs="Tahoma"/>
                <w:sz w:val="20"/>
                <w:szCs w:val="20"/>
                <w:lang w:val="fr-FR"/>
              </w:rPr>
              <w:t xml:space="preserve">Police locale </w:t>
            </w:r>
            <w:r w:rsidR="006E6BC5" w:rsidRPr="00FF68F7">
              <w:rPr>
                <w:rFonts w:ascii="Tahoma" w:hAnsi="Tahoma" w:cs="Tahoma"/>
                <w:color w:val="FF0000"/>
                <w:sz w:val="20"/>
                <w:szCs w:val="20"/>
                <w:lang w:val="fr-FR"/>
              </w:rPr>
              <w:t>(</w:t>
            </w:r>
            <w:r w:rsidRPr="00FF68F7">
              <w:rPr>
                <w:rFonts w:ascii="Tahoma" w:hAnsi="Tahoma" w:cs="Tahoma"/>
                <w:color w:val="FF0000"/>
                <w:sz w:val="20"/>
                <w:szCs w:val="20"/>
                <w:lang w:val="fr-FR"/>
              </w:rPr>
              <w:t xml:space="preserve">nom et </w:t>
            </w:r>
            <w:r w:rsidR="006E6BC5" w:rsidRPr="00FF68F7">
              <w:rPr>
                <w:rFonts w:ascii="Tahoma" w:hAnsi="Tahoma" w:cs="Tahoma"/>
                <w:color w:val="FF0000"/>
                <w:sz w:val="20"/>
                <w:szCs w:val="20"/>
                <w:lang w:val="fr-FR"/>
              </w:rPr>
              <w:t xml:space="preserve">n° </w:t>
            </w:r>
            <w:r w:rsidRPr="00FF68F7">
              <w:rPr>
                <w:rFonts w:ascii="Tahoma" w:hAnsi="Tahoma" w:cs="Tahoma"/>
                <w:color w:val="FF0000"/>
                <w:sz w:val="20"/>
                <w:szCs w:val="20"/>
                <w:lang w:val="fr-FR"/>
              </w:rPr>
              <w:t>de la ZP</w:t>
            </w:r>
            <w:r w:rsidR="006E6BC5" w:rsidRPr="00FF68F7">
              <w:rPr>
                <w:rFonts w:ascii="Tahoma" w:hAnsi="Tahoma" w:cs="Tahoma"/>
                <w:color w:val="FF0000"/>
                <w:sz w:val="20"/>
                <w:szCs w:val="20"/>
                <w:lang w:val="fr-FR"/>
              </w:rPr>
              <w:t>)</w:t>
            </w:r>
            <w:r w:rsidRPr="00FF68F7">
              <w:rPr>
                <w:rFonts w:ascii="Tahoma" w:hAnsi="Tahoma" w:cs="Tahoma"/>
                <w:color w:val="FF0000"/>
                <w:sz w:val="20"/>
                <w:szCs w:val="20"/>
                <w:lang w:val="fr-FR"/>
              </w:rPr>
              <w:t xml:space="preserve"> </w:t>
            </w:r>
            <w:r w:rsidR="006E6BC5" w:rsidRPr="00FF68F7">
              <w:rPr>
                <w:rFonts w:ascii="Tahoma" w:hAnsi="Tahoma" w:cs="Tahoma"/>
                <w:color w:val="FF0000"/>
                <w:sz w:val="20"/>
                <w:szCs w:val="20"/>
                <w:lang w:val="fr-FR"/>
              </w:rPr>
              <w:t>:</w:t>
            </w:r>
          </w:p>
        </w:tc>
      </w:tr>
      <w:tr w:rsidR="002D3939" w:rsidRPr="00FF68F7" w14:paraId="7B30C336" w14:textId="77777777" w:rsidTr="00BA07D0">
        <w:trPr>
          <w:trHeight w:val="269"/>
        </w:trPr>
        <w:tc>
          <w:tcPr>
            <w:tcW w:w="3051" w:type="dxa"/>
            <w:vMerge w:val="restart"/>
          </w:tcPr>
          <w:p w14:paraId="7CFB3777" w14:textId="6CF3585A" w:rsidR="00F20FAD" w:rsidRPr="00FF68F7" w:rsidRDefault="00312F54" w:rsidP="00A711F7">
            <w:pPr>
              <w:jc w:val="both"/>
              <w:rPr>
                <w:rFonts w:ascii="Tahoma" w:hAnsi="Tahoma" w:cs="Tahoma"/>
                <w:sz w:val="20"/>
                <w:szCs w:val="20"/>
                <w:lang w:val="fr-FR"/>
              </w:rPr>
            </w:pPr>
            <w:r w:rsidRPr="00FF68F7">
              <w:rPr>
                <w:rFonts w:ascii="Tahoma" w:hAnsi="Tahoma" w:cs="Tahoma"/>
                <w:sz w:val="20"/>
                <w:szCs w:val="20"/>
                <w:lang w:val="fr-FR"/>
              </w:rPr>
              <w:t>Commissariat/Directi</w:t>
            </w:r>
            <w:r w:rsidR="00A711F7" w:rsidRPr="00FF68F7">
              <w:rPr>
                <w:rFonts w:ascii="Tahoma" w:hAnsi="Tahoma" w:cs="Tahoma"/>
                <w:sz w:val="20"/>
                <w:szCs w:val="20"/>
                <w:lang w:val="fr-FR"/>
              </w:rPr>
              <w:t xml:space="preserve">on générale </w:t>
            </w:r>
          </w:p>
        </w:tc>
        <w:tc>
          <w:tcPr>
            <w:tcW w:w="1435" w:type="dxa"/>
            <w:vMerge w:val="restart"/>
          </w:tcPr>
          <w:p w14:paraId="4C8BB90E" w14:textId="77777777" w:rsidR="00F20FAD" w:rsidRPr="00FF68F7" w:rsidRDefault="00F20FAD"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CG</w:t>
            </w:r>
          </w:p>
          <w:p w14:paraId="27472C6C" w14:textId="77777777" w:rsidR="00F20FAD" w:rsidRPr="00FF68F7" w:rsidRDefault="00F20FAD"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DGA</w:t>
            </w:r>
          </w:p>
          <w:p w14:paraId="707FF902" w14:textId="77777777" w:rsidR="00F20FAD" w:rsidRPr="00FF68F7" w:rsidRDefault="00F20FAD"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DGJ</w:t>
            </w:r>
          </w:p>
          <w:p w14:paraId="7880B064" w14:textId="77777777" w:rsidR="00F20FAD" w:rsidRPr="00FF68F7" w:rsidRDefault="00F20FAD"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DGR</w:t>
            </w:r>
          </w:p>
          <w:p w14:paraId="7BFBF777" w14:textId="77777777" w:rsidR="00F20FAD" w:rsidRPr="00FF68F7" w:rsidRDefault="00F20FAD" w:rsidP="00924B1C">
            <w:pPr>
              <w:jc w:val="both"/>
              <w:rPr>
                <w:rFonts w:ascii="Tahoma" w:hAnsi="Tahoma" w:cs="Tahoma"/>
                <w:sz w:val="20"/>
                <w:szCs w:val="20"/>
                <w:lang w:val="fr-FR"/>
              </w:rPr>
            </w:pPr>
          </w:p>
        </w:tc>
        <w:tc>
          <w:tcPr>
            <w:tcW w:w="1029" w:type="dxa"/>
            <w:vMerge w:val="restart"/>
          </w:tcPr>
          <w:p w14:paraId="0C519C46" w14:textId="73ED08FB" w:rsidR="00F20FAD" w:rsidRPr="00FF68F7" w:rsidRDefault="00A711F7" w:rsidP="00A711F7">
            <w:pPr>
              <w:jc w:val="both"/>
              <w:rPr>
                <w:rFonts w:ascii="Tahoma" w:hAnsi="Tahoma" w:cs="Tahoma"/>
                <w:sz w:val="20"/>
                <w:szCs w:val="20"/>
                <w:lang w:val="fr-FR"/>
              </w:rPr>
            </w:pPr>
            <w:r w:rsidRPr="00FF68F7">
              <w:rPr>
                <w:rFonts w:ascii="Tahoma" w:hAnsi="Tahoma" w:cs="Tahoma"/>
                <w:sz w:val="20"/>
                <w:szCs w:val="20"/>
                <w:lang w:val="fr-FR"/>
              </w:rPr>
              <w:t>Service PL</w:t>
            </w:r>
          </w:p>
        </w:tc>
        <w:tc>
          <w:tcPr>
            <w:tcW w:w="3552" w:type="dxa"/>
            <w:vMerge w:val="restart"/>
          </w:tcPr>
          <w:p w14:paraId="31E4EFA4" w14:textId="1DC95420" w:rsidR="00F20FAD" w:rsidRPr="00FF68F7" w:rsidRDefault="00A711F7" w:rsidP="00924B1C">
            <w:pPr>
              <w:pStyle w:val="Lijstalinea"/>
              <w:numPr>
                <w:ilvl w:val="0"/>
                <w:numId w:val="7"/>
              </w:numPr>
              <w:jc w:val="both"/>
              <w:rPr>
                <w:rFonts w:ascii="Tahoma" w:hAnsi="Tahoma" w:cs="Tahoma"/>
                <w:sz w:val="20"/>
                <w:szCs w:val="20"/>
                <w:lang w:val="fr-FR"/>
              </w:rPr>
            </w:pPr>
            <w:r w:rsidRPr="00FF68F7">
              <w:rPr>
                <w:rFonts w:ascii="Tahoma" w:hAnsi="Tahoma" w:cs="Tahoma"/>
                <w:sz w:val="20"/>
                <w:szCs w:val="20"/>
                <w:lang w:val="fr-FR"/>
              </w:rPr>
              <w:t>Chef de corps</w:t>
            </w:r>
          </w:p>
          <w:p w14:paraId="36CA219F" w14:textId="3BF24765" w:rsidR="00F20FAD" w:rsidRPr="00FF68F7" w:rsidRDefault="00A711F7" w:rsidP="00924B1C">
            <w:pPr>
              <w:pStyle w:val="Lijstalinea"/>
              <w:numPr>
                <w:ilvl w:val="0"/>
                <w:numId w:val="7"/>
              </w:numPr>
              <w:jc w:val="both"/>
              <w:rPr>
                <w:rFonts w:ascii="Tahoma" w:hAnsi="Tahoma" w:cs="Tahoma"/>
                <w:sz w:val="20"/>
                <w:szCs w:val="20"/>
                <w:lang w:val="fr-FR"/>
              </w:rPr>
            </w:pPr>
            <w:r w:rsidRPr="00FF68F7">
              <w:rPr>
                <w:rFonts w:ascii="Tahoma" w:hAnsi="Tahoma" w:cs="Tahoma"/>
                <w:sz w:val="20"/>
                <w:szCs w:val="20"/>
                <w:lang w:val="fr-FR"/>
              </w:rPr>
              <w:t>Politique et stratégie</w:t>
            </w:r>
          </w:p>
          <w:p w14:paraId="0378AFB3" w14:textId="77777777" w:rsidR="00F20FAD" w:rsidRPr="00FF68F7" w:rsidRDefault="00F20FAD" w:rsidP="00924B1C">
            <w:pPr>
              <w:pStyle w:val="Lijstalinea"/>
              <w:numPr>
                <w:ilvl w:val="0"/>
                <w:numId w:val="7"/>
              </w:numPr>
              <w:jc w:val="both"/>
              <w:rPr>
                <w:rFonts w:ascii="Tahoma" w:hAnsi="Tahoma" w:cs="Tahoma"/>
                <w:sz w:val="20"/>
                <w:szCs w:val="20"/>
                <w:lang w:val="fr-FR"/>
              </w:rPr>
            </w:pPr>
            <w:r w:rsidRPr="00FF68F7">
              <w:rPr>
                <w:rFonts w:ascii="Tahoma" w:hAnsi="Tahoma" w:cs="Tahoma"/>
                <w:sz w:val="20"/>
                <w:szCs w:val="20"/>
                <w:lang w:val="fr-FR"/>
              </w:rPr>
              <w:t>Intervention</w:t>
            </w:r>
          </w:p>
          <w:p w14:paraId="47F91ED3" w14:textId="19408337" w:rsidR="00F20FAD" w:rsidRPr="00FF68F7" w:rsidRDefault="00312F54" w:rsidP="00924B1C">
            <w:pPr>
              <w:pStyle w:val="Lijstalinea"/>
              <w:numPr>
                <w:ilvl w:val="0"/>
                <w:numId w:val="7"/>
              </w:numPr>
              <w:jc w:val="both"/>
              <w:rPr>
                <w:rFonts w:ascii="Tahoma" w:hAnsi="Tahoma" w:cs="Tahoma"/>
                <w:sz w:val="20"/>
                <w:szCs w:val="20"/>
                <w:lang w:val="fr-FR"/>
              </w:rPr>
            </w:pPr>
            <w:r w:rsidRPr="00FF68F7">
              <w:rPr>
                <w:rFonts w:ascii="Tahoma" w:hAnsi="Tahoma" w:cs="Tahoma"/>
                <w:sz w:val="20"/>
                <w:szCs w:val="20"/>
                <w:lang w:val="fr-FR"/>
              </w:rPr>
              <w:t>Recherche/</w:t>
            </w:r>
            <w:r w:rsidR="00A711F7" w:rsidRPr="00FF68F7">
              <w:rPr>
                <w:rFonts w:ascii="Tahoma" w:hAnsi="Tahoma" w:cs="Tahoma"/>
                <w:sz w:val="20"/>
                <w:szCs w:val="20"/>
                <w:lang w:val="fr-FR"/>
              </w:rPr>
              <w:t xml:space="preserve">Jeunesse </w:t>
            </w:r>
            <w:r w:rsidRPr="00FF68F7">
              <w:rPr>
                <w:rFonts w:ascii="Tahoma" w:hAnsi="Tahoma" w:cs="Tahoma"/>
                <w:sz w:val="20"/>
                <w:szCs w:val="20"/>
                <w:lang w:val="fr-FR"/>
              </w:rPr>
              <w:t xml:space="preserve">&amp; </w:t>
            </w:r>
            <w:r w:rsidR="00A711F7" w:rsidRPr="00FF68F7">
              <w:rPr>
                <w:rFonts w:ascii="Tahoma" w:hAnsi="Tahoma" w:cs="Tahoma"/>
                <w:sz w:val="20"/>
                <w:szCs w:val="20"/>
                <w:lang w:val="fr-FR"/>
              </w:rPr>
              <w:t>Famille</w:t>
            </w:r>
          </w:p>
          <w:p w14:paraId="3B20525B" w14:textId="13D0A15E" w:rsidR="00F20FAD" w:rsidRPr="00FF68F7" w:rsidRDefault="00A711F7" w:rsidP="00924B1C">
            <w:pPr>
              <w:pStyle w:val="Lijstalinea"/>
              <w:numPr>
                <w:ilvl w:val="0"/>
                <w:numId w:val="7"/>
              </w:numPr>
              <w:jc w:val="both"/>
              <w:rPr>
                <w:rFonts w:ascii="Tahoma" w:hAnsi="Tahoma" w:cs="Tahoma"/>
                <w:sz w:val="20"/>
                <w:szCs w:val="20"/>
                <w:lang w:val="fr-FR"/>
              </w:rPr>
            </w:pPr>
            <w:r w:rsidRPr="00FF68F7">
              <w:rPr>
                <w:rFonts w:ascii="Tahoma" w:hAnsi="Tahoma" w:cs="Tahoma"/>
                <w:sz w:val="20"/>
                <w:szCs w:val="20"/>
                <w:lang w:val="fr-FR"/>
              </w:rPr>
              <w:t>Travail de quartier</w:t>
            </w:r>
          </w:p>
          <w:p w14:paraId="62042E65" w14:textId="64797CA8" w:rsidR="00870750" w:rsidRPr="00FF68F7" w:rsidRDefault="00A711F7" w:rsidP="00924B1C">
            <w:pPr>
              <w:pStyle w:val="Lijstalinea"/>
              <w:numPr>
                <w:ilvl w:val="0"/>
                <w:numId w:val="7"/>
              </w:numPr>
              <w:jc w:val="both"/>
              <w:rPr>
                <w:rFonts w:ascii="Tahoma" w:hAnsi="Tahoma" w:cs="Tahoma"/>
                <w:sz w:val="20"/>
                <w:szCs w:val="20"/>
                <w:lang w:val="fr-FR"/>
              </w:rPr>
            </w:pPr>
            <w:r w:rsidRPr="00FF68F7">
              <w:rPr>
                <w:rFonts w:ascii="Tahoma" w:hAnsi="Tahoma" w:cs="Tahoma"/>
                <w:sz w:val="20"/>
                <w:szCs w:val="20"/>
                <w:lang w:val="fr-FR"/>
              </w:rPr>
              <w:t xml:space="preserve">Circulation </w:t>
            </w:r>
          </w:p>
          <w:p w14:paraId="5574C184" w14:textId="29F3C792" w:rsidR="00870750" w:rsidRPr="00FF68F7" w:rsidRDefault="00312F54" w:rsidP="00924B1C">
            <w:pPr>
              <w:pStyle w:val="Lijstalinea"/>
              <w:numPr>
                <w:ilvl w:val="0"/>
                <w:numId w:val="7"/>
              </w:numPr>
              <w:jc w:val="both"/>
              <w:rPr>
                <w:rFonts w:ascii="Tahoma" w:hAnsi="Tahoma" w:cs="Tahoma"/>
                <w:sz w:val="20"/>
                <w:szCs w:val="20"/>
                <w:lang w:val="fr-FR"/>
              </w:rPr>
            </w:pPr>
            <w:r w:rsidRPr="00FF68F7">
              <w:rPr>
                <w:rFonts w:ascii="Tahoma" w:hAnsi="Tahoma" w:cs="Tahoma"/>
                <w:sz w:val="20"/>
                <w:szCs w:val="20"/>
                <w:lang w:val="fr-FR"/>
              </w:rPr>
              <w:t>Police administrative</w:t>
            </w:r>
          </w:p>
        </w:tc>
      </w:tr>
      <w:tr w:rsidR="002D3939" w:rsidRPr="00FF68F7" w14:paraId="217166A0" w14:textId="77777777" w:rsidTr="00BA07D0">
        <w:trPr>
          <w:trHeight w:val="269"/>
        </w:trPr>
        <w:tc>
          <w:tcPr>
            <w:tcW w:w="3051" w:type="dxa"/>
            <w:vMerge/>
          </w:tcPr>
          <w:p w14:paraId="18BDDBCA" w14:textId="77777777" w:rsidR="00F20FAD" w:rsidRPr="00FF68F7" w:rsidRDefault="00F20FAD" w:rsidP="00924B1C">
            <w:pPr>
              <w:jc w:val="both"/>
              <w:rPr>
                <w:rFonts w:ascii="Tahoma" w:hAnsi="Tahoma" w:cs="Tahoma"/>
                <w:sz w:val="20"/>
                <w:szCs w:val="20"/>
                <w:lang w:val="fr-FR"/>
              </w:rPr>
            </w:pPr>
          </w:p>
        </w:tc>
        <w:tc>
          <w:tcPr>
            <w:tcW w:w="1435" w:type="dxa"/>
            <w:vMerge/>
          </w:tcPr>
          <w:p w14:paraId="46A5A0E2" w14:textId="77777777" w:rsidR="00F20FAD" w:rsidRPr="00FF68F7" w:rsidRDefault="00F20FAD" w:rsidP="00924B1C">
            <w:pPr>
              <w:jc w:val="both"/>
              <w:rPr>
                <w:rFonts w:ascii="Tahoma" w:hAnsi="Tahoma" w:cs="Tahoma"/>
                <w:sz w:val="20"/>
                <w:szCs w:val="20"/>
                <w:lang w:val="fr-FR"/>
              </w:rPr>
            </w:pPr>
          </w:p>
        </w:tc>
        <w:tc>
          <w:tcPr>
            <w:tcW w:w="1029" w:type="dxa"/>
            <w:vMerge/>
          </w:tcPr>
          <w:p w14:paraId="5B19E966" w14:textId="77777777" w:rsidR="00F20FAD" w:rsidRPr="00FF68F7" w:rsidRDefault="00F20FAD" w:rsidP="00924B1C">
            <w:pPr>
              <w:jc w:val="both"/>
              <w:rPr>
                <w:rFonts w:ascii="Tahoma" w:hAnsi="Tahoma" w:cs="Tahoma"/>
                <w:sz w:val="20"/>
                <w:szCs w:val="20"/>
                <w:lang w:val="fr-FR"/>
              </w:rPr>
            </w:pPr>
          </w:p>
        </w:tc>
        <w:tc>
          <w:tcPr>
            <w:tcW w:w="3552" w:type="dxa"/>
            <w:vMerge/>
          </w:tcPr>
          <w:p w14:paraId="0C1BCC18" w14:textId="77777777" w:rsidR="00F20FAD" w:rsidRPr="00FF68F7" w:rsidRDefault="00F20FAD" w:rsidP="00924B1C">
            <w:pPr>
              <w:jc w:val="both"/>
              <w:rPr>
                <w:rFonts w:ascii="Tahoma" w:hAnsi="Tahoma" w:cs="Tahoma"/>
                <w:sz w:val="20"/>
                <w:szCs w:val="20"/>
                <w:lang w:val="fr-FR"/>
              </w:rPr>
            </w:pPr>
          </w:p>
        </w:tc>
      </w:tr>
      <w:tr w:rsidR="002D3939" w:rsidRPr="00FF68F7" w14:paraId="2F798621" w14:textId="77777777" w:rsidTr="00BA07D0">
        <w:trPr>
          <w:trHeight w:val="269"/>
        </w:trPr>
        <w:tc>
          <w:tcPr>
            <w:tcW w:w="3051" w:type="dxa"/>
            <w:vMerge/>
          </w:tcPr>
          <w:p w14:paraId="167ABA8E" w14:textId="77777777" w:rsidR="00F20FAD" w:rsidRPr="00FF68F7" w:rsidRDefault="00F20FAD" w:rsidP="00924B1C">
            <w:pPr>
              <w:jc w:val="both"/>
              <w:rPr>
                <w:rFonts w:ascii="Tahoma" w:hAnsi="Tahoma" w:cs="Tahoma"/>
                <w:sz w:val="20"/>
                <w:szCs w:val="20"/>
                <w:lang w:val="fr-FR"/>
              </w:rPr>
            </w:pPr>
          </w:p>
        </w:tc>
        <w:tc>
          <w:tcPr>
            <w:tcW w:w="1435" w:type="dxa"/>
            <w:vMerge/>
          </w:tcPr>
          <w:p w14:paraId="7D53966D" w14:textId="77777777" w:rsidR="00F20FAD" w:rsidRPr="00FF68F7" w:rsidRDefault="00F20FAD" w:rsidP="00924B1C">
            <w:pPr>
              <w:jc w:val="both"/>
              <w:rPr>
                <w:rFonts w:ascii="Tahoma" w:hAnsi="Tahoma" w:cs="Tahoma"/>
                <w:sz w:val="20"/>
                <w:szCs w:val="20"/>
                <w:lang w:val="fr-FR"/>
              </w:rPr>
            </w:pPr>
          </w:p>
        </w:tc>
        <w:tc>
          <w:tcPr>
            <w:tcW w:w="1029" w:type="dxa"/>
            <w:vMerge/>
          </w:tcPr>
          <w:p w14:paraId="0ABEC052" w14:textId="77777777" w:rsidR="00F20FAD" w:rsidRPr="00FF68F7" w:rsidRDefault="00F20FAD" w:rsidP="00924B1C">
            <w:pPr>
              <w:jc w:val="both"/>
              <w:rPr>
                <w:rFonts w:ascii="Tahoma" w:hAnsi="Tahoma" w:cs="Tahoma"/>
                <w:sz w:val="20"/>
                <w:szCs w:val="20"/>
                <w:lang w:val="fr-FR"/>
              </w:rPr>
            </w:pPr>
          </w:p>
        </w:tc>
        <w:tc>
          <w:tcPr>
            <w:tcW w:w="3552" w:type="dxa"/>
            <w:vMerge/>
          </w:tcPr>
          <w:p w14:paraId="52E4D2D8" w14:textId="77777777" w:rsidR="00F20FAD" w:rsidRPr="00FF68F7" w:rsidRDefault="00F20FAD" w:rsidP="00924B1C">
            <w:pPr>
              <w:jc w:val="both"/>
              <w:rPr>
                <w:rFonts w:ascii="Tahoma" w:hAnsi="Tahoma" w:cs="Tahoma"/>
                <w:sz w:val="20"/>
                <w:szCs w:val="20"/>
                <w:lang w:val="fr-FR"/>
              </w:rPr>
            </w:pPr>
          </w:p>
        </w:tc>
      </w:tr>
      <w:tr w:rsidR="002D3939" w:rsidRPr="00FF68F7" w14:paraId="199CF086" w14:textId="77777777" w:rsidTr="00BA07D0">
        <w:trPr>
          <w:trHeight w:val="269"/>
        </w:trPr>
        <w:tc>
          <w:tcPr>
            <w:tcW w:w="3051" w:type="dxa"/>
            <w:vMerge/>
          </w:tcPr>
          <w:p w14:paraId="641B7BC6" w14:textId="77777777" w:rsidR="00F20FAD" w:rsidRPr="00FF68F7" w:rsidRDefault="00F20FAD" w:rsidP="00924B1C">
            <w:pPr>
              <w:jc w:val="both"/>
              <w:rPr>
                <w:rFonts w:ascii="Tahoma" w:hAnsi="Tahoma" w:cs="Tahoma"/>
                <w:sz w:val="20"/>
                <w:szCs w:val="20"/>
                <w:lang w:val="fr-FR"/>
              </w:rPr>
            </w:pPr>
          </w:p>
        </w:tc>
        <w:tc>
          <w:tcPr>
            <w:tcW w:w="1435" w:type="dxa"/>
            <w:vMerge/>
          </w:tcPr>
          <w:p w14:paraId="0D684854" w14:textId="77777777" w:rsidR="00F20FAD" w:rsidRPr="00FF68F7" w:rsidRDefault="00F20FAD" w:rsidP="00924B1C">
            <w:pPr>
              <w:jc w:val="both"/>
              <w:rPr>
                <w:rFonts w:ascii="Tahoma" w:hAnsi="Tahoma" w:cs="Tahoma"/>
                <w:sz w:val="20"/>
                <w:szCs w:val="20"/>
                <w:lang w:val="fr-FR"/>
              </w:rPr>
            </w:pPr>
          </w:p>
        </w:tc>
        <w:tc>
          <w:tcPr>
            <w:tcW w:w="1029" w:type="dxa"/>
            <w:vMerge/>
          </w:tcPr>
          <w:p w14:paraId="74AB797B" w14:textId="77777777" w:rsidR="00F20FAD" w:rsidRPr="00FF68F7" w:rsidRDefault="00F20FAD" w:rsidP="00924B1C">
            <w:pPr>
              <w:jc w:val="both"/>
              <w:rPr>
                <w:rFonts w:ascii="Tahoma" w:hAnsi="Tahoma" w:cs="Tahoma"/>
                <w:sz w:val="20"/>
                <w:szCs w:val="20"/>
                <w:lang w:val="fr-FR"/>
              </w:rPr>
            </w:pPr>
          </w:p>
        </w:tc>
        <w:tc>
          <w:tcPr>
            <w:tcW w:w="3552" w:type="dxa"/>
            <w:vMerge/>
          </w:tcPr>
          <w:p w14:paraId="71606203" w14:textId="77777777" w:rsidR="00F20FAD" w:rsidRPr="00FF68F7" w:rsidRDefault="00F20FAD" w:rsidP="00924B1C">
            <w:pPr>
              <w:jc w:val="both"/>
              <w:rPr>
                <w:rFonts w:ascii="Tahoma" w:hAnsi="Tahoma" w:cs="Tahoma"/>
                <w:sz w:val="20"/>
                <w:szCs w:val="20"/>
                <w:lang w:val="fr-FR"/>
              </w:rPr>
            </w:pPr>
          </w:p>
        </w:tc>
      </w:tr>
      <w:tr w:rsidR="002D3939" w:rsidRPr="00FF68F7" w14:paraId="6ABAD2BB" w14:textId="77777777" w:rsidTr="00BA07D0">
        <w:trPr>
          <w:trHeight w:val="269"/>
        </w:trPr>
        <w:tc>
          <w:tcPr>
            <w:tcW w:w="3051" w:type="dxa"/>
            <w:vMerge/>
          </w:tcPr>
          <w:p w14:paraId="34C3F9A8" w14:textId="77777777" w:rsidR="00F20FAD" w:rsidRPr="00FF68F7" w:rsidRDefault="00F20FAD" w:rsidP="00924B1C">
            <w:pPr>
              <w:jc w:val="both"/>
              <w:rPr>
                <w:rFonts w:ascii="Tahoma" w:hAnsi="Tahoma" w:cs="Tahoma"/>
                <w:sz w:val="20"/>
                <w:szCs w:val="20"/>
                <w:lang w:val="fr-FR"/>
              </w:rPr>
            </w:pPr>
          </w:p>
        </w:tc>
        <w:tc>
          <w:tcPr>
            <w:tcW w:w="1435" w:type="dxa"/>
            <w:vMerge/>
          </w:tcPr>
          <w:p w14:paraId="5D4D659D" w14:textId="77777777" w:rsidR="00F20FAD" w:rsidRPr="00FF68F7" w:rsidRDefault="00F20FAD" w:rsidP="00924B1C">
            <w:pPr>
              <w:jc w:val="both"/>
              <w:rPr>
                <w:rFonts w:ascii="Tahoma" w:hAnsi="Tahoma" w:cs="Tahoma"/>
                <w:sz w:val="20"/>
                <w:szCs w:val="20"/>
                <w:lang w:val="fr-FR"/>
              </w:rPr>
            </w:pPr>
          </w:p>
        </w:tc>
        <w:tc>
          <w:tcPr>
            <w:tcW w:w="1029" w:type="dxa"/>
            <w:vMerge/>
          </w:tcPr>
          <w:p w14:paraId="7D403217" w14:textId="77777777" w:rsidR="00F20FAD" w:rsidRPr="00FF68F7" w:rsidRDefault="00F20FAD" w:rsidP="00924B1C">
            <w:pPr>
              <w:jc w:val="both"/>
              <w:rPr>
                <w:rFonts w:ascii="Tahoma" w:hAnsi="Tahoma" w:cs="Tahoma"/>
                <w:sz w:val="20"/>
                <w:szCs w:val="20"/>
                <w:lang w:val="fr-FR"/>
              </w:rPr>
            </w:pPr>
          </w:p>
        </w:tc>
        <w:tc>
          <w:tcPr>
            <w:tcW w:w="3552" w:type="dxa"/>
            <w:vMerge/>
          </w:tcPr>
          <w:p w14:paraId="22CE9870" w14:textId="77777777" w:rsidR="00F20FAD" w:rsidRPr="00FF68F7" w:rsidRDefault="00F20FAD" w:rsidP="00924B1C">
            <w:pPr>
              <w:jc w:val="both"/>
              <w:rPr>
                <w:rFonts w:ascii="Tahoma" w:hAnsi="Tahoma" w:cs="Tahoma"/>
                <w:sz w:val="20"/>
                <w:szCs w:val="20"/>
                <w:lang w:val="fr-FR"/>
              </w:rPr>
            </w:pPr>
          </w:p>
        </w:tc>
      </w:tr>
      <w:tr w:rsidR="002D3939" w:rsidRPr="00FF68F7" w14:paraId="4A0A39B7" w14:textId="77777777" w:rsidTr="00BA07D0">
        <w:trPr>
          <w:trHeight w:val="269"/>
        </w:trPr>
        <w:tc>
          <w:tcPr>
            <w:tcW w:w="3051" w:type="dxa"/>
            <w:vMerge/>
          </w:tcPr>
          <w:p w14:paraId="1C334C2B" w14:textId="77777777" w:rsidR="00F20FAD" w:rsidRPr="00FF68F7" w:rsidRDefault="00F20FAD" w:rsidP="00924B1C">
            <w:pPr>
              <w:jc w:val="both"/>
              <w:rPr>
                <w:rFonts w:ascii="Tahoma" w:hAnsi="Tahoma" w:cs="Tahoma"/>
                <w:sz w:val="20"/>
                <w:szCs w:val="20"/>
                <w:lang w:val="fr-FR"/>
              </w:rPr>
            </w:pPr>
          </w:p>
        </w:tc>
        <w:tc>
          <w:tcPr>
            <w:tcW w:w="1435" w:type="dxa"/>
            <w:vMerge/>
          </w:tcPr>
          <w:p w14:paraId="76FDC73D" w14:textId="77777777" w:rsidR="00F20FAD" w:rsidRPr="00FF68F7" w:rsidRDefault="00F20FAD" w:rsidP="00924B1C">
            <w:pPr>
              <w:jc w:val="both"/>
              <w:rPr>
                <w:rFonts w:ascii="Tahoma" w:hAnsi="Tahoma" w:cs="Tahoma"/>
                <w:sz w:val="20"/>
                <w:szCs w:val="20"/>
                <w:lang w:val="fr-FR"/>
              </w:rPr>
            </w:pPr>
          </w:p>
        </w:tc>
        <w:tc>
          <w:tcPr>
            <w:tcW w:w="1029" w:type="dxa"/>
            <w:vMerge/>
          </w:tcPr>
          <w:p w14:paraId="00D16327" w14:textId="77777777" w:rsidR="00F20FAD" w:rsidRPr="00FF68F7" w:rsidRDefault="00F20FAD" w:rsidP="00924B1C">
            <w:pPr>
              <w:jc w:val="both"/>
              <w:rPr>
                <w:rFonts w:ascii="Tahoma" w:hAnsi="Tahoma" w:cs="Tahoma"/>
                <w:sz w:val="20"/>
                <w:szCs w:val="20"/>
                <w:lang w:val="fr-FR"/>
              </w:rPr>
            </w:pPr>
          </w:p>
        </w:tc>
        <w:tc>
          <w:tcPr>
            <w:tcW w:w="3552" w:type="dxa"/>
            <w:vMerge/>
          </w:tcPr>
          <w:p w14:paraId="7BD58989" w14:textId="77777777" w:rsidR="00F20FAD" w:rsidRPr="00FF68F7" w:rsidRDefault="00F20FAD" w:rsidP="00924B1C">
            <w:pPr>
              <w:jc w:val="both"/>
              <w:rPr>
                <w:rFonts w:ascii="Tahoma" w:hAnsi="Tahoma" w:cs="Tahoma"/>
                <w:sz w:val="20"/>
                <w:szCs w:val="20"/>
                <w:lang w:val="fr-FR"/>
              </w:rPr>
            </w:pPr>
          </w:p>
        </w:tc>
      </w:tr>
      <w:tr w:rsidR="00746C68" w:rsidRPr="00FF68F7" w14:paraId="787D7383" w14:textId="77777777" w:rsidTr="00BA07D0">
        <w:tc>
          <w:tcPr>
            <w:tcW w:w="3051" w:type="dxa"/>
          </w:tcPr>
          <w:p w14:paraId="05550AE9" w14:textId="1CA8AFC5" w:rsidR="00746C68" w:rsidRPr="00FF68F7" w:rsidRDefault="00382BF1" w:rsidP="00924B1C">
            <w:pPr>
              <w:jc w:val="both"/>
              <w:rPr>
                <w:rFonts w:ascii="Tahoma" w:hAnsi="Tahoma" w:cs="Tahoma"/>
                <w:sz w:val="20"/>
                <w:szCs w:val="20"/>
                <w:lang w:val="fr-FR"/>
              </w:rPr>
            </w:pPr>
            <w:r w:rsidRPr="00FF68F7">
              <w:rPr>
                <w:rFonts w:ascii="Tahoma" w:hAnsi="Tahoma" w:cs="Tahoma"/>
                <w:sz w:val="20"/>
                <w:szCs w:val="20"/>
                <w:lang w:val="fr-FR"/>
              </w:rPr>
              <w:t>Direction/service</w:t>
            </w:r>
            <w:r w:rsidR="00F85DEE" w:rsidRPr="00FF68F7">
              <w:rPr>
                <w:rStyle w:val="Voetnootmarkering"/>
                <w:rFonts w:ascii="Tahoma" w:hAnsi="Tahoma" w:cs="Tahoma"/>
                <w:sz w:val="20"/>
                <w:szCs w:val="20"/>
                <w:lang w:val="fr-FR"/>
              </w:rPr>
              <w:footnoteReference w:id="2"/>
            </w:r>
          </w:p>
        </w:tc>
        <w:tc>
          <w:tcPr>
            <w:tcW w:w="6016" w:type="dxa"/>
            <w:gridSpan w:val="3"/>
          </w:tcPr>
          <w:p w14:paraId="2A902F90" w14:textId="77777777" w:rsidR="00746C68" w:rsidRPr="00FF68F7" w:rsidRDefault="00746C68" w:rsidP="00924B1C">
            <w:pPr>
              <w:jc w:val="both"/>
              <w:rPr>
                <w:rFonts w:ascii="Tahoma" w:hAnsi="Tahoma" w:cs="Tahoma"/>
                <w:sz w:val="20"/>
                <w:szCs w:val="20"/>
                <w:lang w:val="fr-FR"/>
              </w:rPr>
            </w:pPr>
          </w:p>
        </w:tc>
      </w:tr>
      <w:tr w:rsidR="00746C68" w:rsidRPr="00FF68F7" w14:paraId="18D30926" w14:textId="77777777" w:rsidTr="00BA07D0">
        <w:tc>
          <w:tcPr>
            <w:tcW w:w="3051" w:type="dxa"/>
          </w:tcPr>
          <w:p w14:paraId="7FC55E60" w14:textId="435E1BC3" w:rsidR="00746C68" w:rsidRPr="00FF68F7" w:rsidRDefault="00A711F7" w:rsidP="00924B1C">
            <w:pPr>
              <w:jc w:val="both"/>
              <w:rPr>
                <w:rFonts w:ascii="Tahoma" w:hAnsi="Tahoma" w:cs="Tahoma"/>
                <w:sz w:val="20"/>
                <w:szCs w:val="20"/>
                <w:lang w:val="fr-FR"/>
              </w:rPr>
            </w:pPr>
            <w:r w:rsidRPr="00FF68F7">
              <w:rPr>
                <w:rFonts w:ascii="Tahoma" w:hAnsi="Tahoma" w:cs="Tahoma"/>
                <w:sz w:val="20"/>
                <w:szCs w:val="20"/>
                <w:lang w:val="fr-FR"/>
              </w:rPr>
              <w:t>Déclarant</w:t>
            </w:r>
          </w:p>
        </w:tc>
        <w:tc>
          <w:tcPr>
            <w:tcW w:w="6016" w:type="dxa"/>
            <w:gridSpan w:val="3"/>
          </w:tcPr>
          <w:p w14:paraId="51C27765" w14:textId="77777777" w:rsidR="00746C68" w:rsidRPr="00FF68F7" w:rsidRDefault="00B65C52" w:rsidP="00924B1C">
            <w:pPr>
              <w:jc w:val="both"/>
              <w:rPr>
                <w:rFonts w:ascii="Tahoma" w:hAnsi="Tahoma" w:cs="Tahoma"/>
                <w:sz w:val="20"/>
                <w:szCs w:val="20"/>
                <w:lang w:val="fr-FR"/>
              </w:rPr>
            </w:pPr>
            <w:r w:rsidRPr="00FF68F7">
              <w:rPr>
                <w:rFonts w:ascii="Tahoma" w:hAnsi="Tahoma" w:cs="Tahoma"/>
                <w:sz w:val="20"/>
                <w:szCs w:val="20"/>
                <w:lang w:val="fr-FR"/>
              </w:rPr>
              <w:t>Nom :</w:t>
            </w:r>
          </w:p>
          <w:p w14:paraId="2C6B3489" w14:textId="0E6BE5AC" w:rsidR="00B65C52" w:rsidRPr="00FF68F7" w:rsidRDefault="00B65C52" w:rsidP="00924B1C">
            <w:pPr>
              <w:jc w:val="both"/>
              <w:rPr>
                <w:rFonts w:ascii="Tahoma" w:hAnsi="Tahoma" w:cs="Tahoma"/>
                <w:sz w:val="20"/>
                <w:szCs w:val="20"/>
                <w:lang w:val="fr-FR"/>
              </w:rPr>
            </w:pPr>
            <w:r w:rsidRPr="00FF68F7">
              <w:rPr>
                <w:rFonts w:ascii="Tahoma" w:hAnsi="Tahoma" w:cs="Tahoma"/>
                <w:sz w:val="20"/>
                <w:szCs w:val="20"/>
                <w:lang w:val="fr-FR"/>
              </w:rPr>
              <w:t>Grade/fonction :</w:t>
            </w:r>
          </w:p>
          <w:p w14:paraId="27CB3341" w14:textId="77777777" w:rsidR="00B65C52" w:rsidRPr="00FF68F7" w:rsidRDefault="00B65C52" w:rsidP="00924B1C">
            <w:pPr>
              <w:jc w:val="both"/>
              <w:rPr>
                <w:rFonts w:ascii="Tahoma" w:hAnsi="Tahoma" w:cs="Tahoma"/>
                <w:sz w:val="20"/>
                <w:szCs w:val="20"/>
                <w:lang w:val="fr-FR"/>
              </w:rPr>
            </w:pPr>
            <w:r w:rsidRPr="00FF68F7">
              <w:rPr>
                <w:rFonts w:ascii="Tahoma" w:hAnsi="Tahoma" w:cs="Tahoma"/>
                <w:sz w:val="20"/>
                <w:szCs w:val="20"/>
                <w:lang w:val="fr-FR"/>
              </w:rPr>
              <w:t>Téléphone :</w:t>
            </w:r>
          </w:p>
          <w:p w14:paraId="397A0307" w14:textId="1772BCD2" w:rsidR="00B65C52" w:rsidRPr="00FF68F7" w:rsidRDefault="00CC36D4" w:rsidP="00924B1C">
            <w:pPr>
              <w:jc w:val="both"/>
              <w:rPr>
                <w:rFonts w:ascii="Tahoma" w:hAnsi="Tahoma" w:cs="Tahoma"/>
                <w:sz w:val="20"/>
                <w:szCs w:val="20"/>
                <w:lang w:val="fr-FR"/>
              </w:rPr>
            </w:pPr>
            <w:r w:rsidRPr="00FF68F7">
              <w:rPr>
                <w:rFonts w:ascii="Tahoma" w:hAnsi="Tahoma" w:cs="Tahoma"/>
                <w:sz w:val="20"/>
                <w:szCs w:val="20"/>
                <w:lang w:val="fr-FR"/>
              </w:rPr>
              <w:t xml:space="preserve">E-mail </w:t>
            </w:r>
            <w:r w:rsidR="009420C1" w:rsidRPr="00FF68F7">
              <w:rPr>
                <w:rFonts w:ascii="Tahoma" w:hAnsi="Tahoma" w:cs="Tahoma"/>
                <w:sz w:val="20"/>
                <w:szCs w:val="20"/>
                <w:lang w:val="fr-FR"/>
              </w:rPr>
              <w:t xml:space="preserve">: </w:t>
            </w:r>
          </w:p>
        </w:tc>
      </w:tr>
      <w:tr w:rsidR="00B65C52" w:rsidRPr="00FF68F7" w14:paraId="784EF01B" w14:textId="77777777" w:rsidTr="00BA07D0">
        <w:tc>
          <w:tcPr>
            <w:tcW w:w="3051" w:type="dxa"/>
          </w:tcPr>
          <w:p w14:paraId="2FDBC9A8" w14:textId="490A3CEC" w:rsidR="00B65C52" w:rsidRPr="00FF68F7" w:rsidRDefault="00914983" w:rsidP="00924B1C">
            <w:pPr>
              <w:jc w:val="both"/>
              <w:rPr>
                <w:rFonts w:ascii="Tahoma" w:hAnsi="Tahoma" w:cs="Tahoma"/>
                <w:sz w:val="20"/>
                <w:szCs w:val="20"/>
                <w:lang w:val="fr-FR"/>
              </w:rPr>
            </w:pPr>
            <w:r w:rsidRPr="00FF68F7">
              <w:rPr>
                <w:rFonts w:ascii="Tahoma" w:hAnsi="Tahoma" w:cs="Tahoma"/>
                <w:sz w:val="20"/>
                <w:szCs w:val="20"/>
                <w:lang w:val="fr-FR"/>
              </w:rPr>
              <w:t>Responsable du traitement</w:t>
            </w:r>
          </w:p>
        </w:tc>
        <w:tc>
          <w:tcPr>
            <w:tcW w:w="6016" w:type="dxa"/>
            <w:gridSpan w:val="3"/>
          </w:tcPr>
          <w:p w14:paraId="1DD3EE80" w14:textId="77777777" w:rsidR="00B65C52" w:rsidRPr="00FF68F7" w:rsidRDefault="00B65C52" w:rsidP="00924B1C">
            <w:pPr>
              <w:jc w:val="both"/>
              <w:rPr>
                <w:rFonts w:ascii="Tahoma" w:hAnsi="Tahoma" w:cs="Tahoma"/>
                <w:sz w:val="20"/>
                <w:szCs w:val="20"/>
                <w:lang w:val="fr-FR"/>
              </w:rPr>
            </w:pPr>
            <w:r w:rsidRPr="00FF68F7">
              <w:rPr>
                <w:rFonts w:ascii="Tahoma" w:hAnsi="Tahoma" w:cs="Tahoma"/>
                <w:sz w:val="20"/>
                <w:szCs w:val="20"/>
                <w:lang w:val="fr-FR"/>
              </w:rPr>
              <w:t>Nom :</w:t>
            </w:r>
          </w:p>
          <w:p w14:paraId="66716E61" w14:textId="2F2E08E0" w:rsidR="00B65C52" w:rsidRPr="00FF68F7" w:rsidRDefault="00B65C52" w:rsidP="00924B1C">
            <w:pPr>
              <w:jc w:val="both"/>
              <w:rPr>
                <w:rFonts w:ascii="Tahoma" w:hAnsi="Tahoma" w:cs="Tahoma"/>
                <w:sz w:val="20"/>
                <w:szCs w:val="20"/>
                <w:lang w:val="fr-FR"/>
              </w:rPr>
            </w:pPr>
            <w:r w:rsidRPr="00FF68F7">
              <w:rPr>
                <w:rFonts w:ascii="Tahoma" w:hAnsi="Tahoma" w:cs="Tahoma"/>
                <w:sz w:val="20"/>
                <w:szCs w:val="20"/>
                <w:lang w:val="fr-FR"/>
              </w:rPr>
              <w:t>Grade/Fonction :</w:t>
            </w:r>
          </w:p>
          <w:p w14:paraId="28A45CD3" w14:textId="77777777" w:rsidR="00B65C52" w:rsidRPr="00FF68F7" w:rsidRDefault="00B65C52" w:rsidP="00924B1C">
            <w:pPr>
              <w:jc w:val="both"/>
              <w:rPr>
                <w:rFonts w:ascii="Tahoma" w:hAnsi="Tahoma" w:cs="Tahoma"/>
                <w:sz w:val="20"/>
                <w:szCs w:val="20"/>
                <w:lang w:val="fr-FR"/>
              </w:rPr>
            </w:pPr>
            <w:r w:rsidRPr="00FF68F7">
              <w:rPr>
                <w:rFonts w:ascii="Tahoma" w:hAnsi="Tahoma" w:cs="Tahoma"/>
                <w:sz w:val="20"/>
                <w:szCs w:val="20"/>
                <w:lang w:val="fr-FR"/>
              </w:rPr>
              <w:t>Téléphone :</w:t>
            </w:r>
          </w:p>
          <w:p w14:paraId="4489DF79" w14:textId="69AD550E" w:rsidR="00B65C52" w:rsidRPr="00FF68F7" w:rsidRDefault="00CC36D4" w:rsidP="00924B1C">
            <w:pPr>
              <w:jc w:val="both"/>
              <w:rPr>
                <w:rFonts w:ascii="Tahoma" w:hAnsi="Tahoma" w:cs="Tahoma"/>
                <w:sz w:val="20"/>
                <w:szCs w:val="20"/>
                <w:lang w:val="fr-FR"/>
              </w:rPr>
            </w:pPr>
            <w:r w:rsidRPr="00FF68F7">
              <w:rPr>
                <w:rFonts w:ascii="Tahoma" w:hAnsi="Tahoma" w:cs="Tahoma"/>
                <w:sz w:val="20"/>
                <w:szCs w:val="20"/>
                <w:lang w:val="fr-FR"/>
              </w:rPr>
              <w:t xml:space="preserve">E-mail </w:t>
            </w:r>
            <w:r w:rsidR="00B65C52" w:rsidRPr="00FF68F7">
              <w:rPr>
                <w:rFonts w:ascii="Tahoma" w:hAnsi="Tahoma" w:cs="Tahoma"/>
                <w:sz w:val="20"/>
                <w:szCs w:val="20"/>
                <w:lang w:val="fr-FR"/>
              </w:rPr>
              <w:t>:</w:t>
            </w:r>
          </w:p>
        </w:tc>
      </w:tr>
      <w:tr w:rsidR="008E53FA" w:rsidRPr="00FF68F7" w14:paraId="2692D4DD" w14:textId="77777777" w:rsidTr="009420C1">
        <w:trPr>
          <w:trHeight w:val="1013"/>
        </w:trPr>
        <w:tc>
          <w:tcPr>
            <w:tcW w:w="3051" w:type="dxa"/>
          </w:tcPr>
          <w:p w14:paraId="5508A16A" w14:textId="47253932" w:rsidR="008E53FA" w:rsidRPr="00FF68F7" w:rsidRDefault="008E53FA" w:rsidP="00924B1C">
            <w:pPr>
              <w:jc w:val="both"/>
              <w:rPr>
                <w:rFonts w:ascii="Tahoma" w:hAnsi="Tahoma" w:cs="Tahoma"/>
                <w:sz w:val="20"/>
                <w:szCs w:val="20"/>
                <w:lang w:val="fr-FR"/>
              </w:rPr>
            </w:pPr>
            <w:r w:rsidRPr="00FF68F7">
              <w:rPr>
                <w:rFonts w:ascii="Tahoma" w:hAnsi="Tahoma" w:cs="Tahoma"/>
                <w:sz w:val="20"/>
                <w:szCs w:val="20"/>
                <w:lang w:val="fr-FR"/>
              </w:rPr>
              <w:t xml:space="preserve">Data protection </w:t>
            </w:r>
            <w:proofErr w:type="spellStart"/>
            <w:r w:rsidRPr="00FF68F7">
              <w:rPr>
                <w:rFonts w:ascii="Tahoma" w:hAnsi="Tahoma" w:cs="Tahoma"/>
                <w:sz w:val="20"/>
                <w:szCs w:val="20"/>
                <w:lang w:val="fr-FR"/>
              </w:rPr>
              <w:t>officer</w:t>
            </w:r>
            <w:proofErr w:type="spellEnd"/>
            <w:r w:rsidRPr="00FF68F7">
              <w:rPr>
                <w:rFonts w:ascii="Tahoma" w:hAnsi="Tahoma" w:cs="Tahoma"/>
                <w:sz w:val="20"/>
                <w:szCs w:val="20"/>
                <w:lang w:val="fr-FR"/>
              </w:rPr>
              <w:t xml:space="preserve"> (délégué à la protection des données) </w:t>
            </w:r>
          </w:p>
          <w:p w14:paraId="321E92EB" w14:textId="16EC1E11" w:rsidR="00CC0E4B" w:rsidRPr="00FF68F7" w:rsidRDefault="00CC0E4B" w:rsidP="00924B1C">
            <w:pPr>
              <w:jc w:val="both"/>
              <w:rPr>
                <w:rFonts w:ascii="Tahoma" w:hAnsi="Tahoma" w:cs="Tahoma"/>
                <w:sz w:val="20"/>
                <w:szCs w:val="20"/>
                <w:lang w:val="fr-FR"/>
              </w:rPr>
            </w:pPr>
          </w:p>
        </w:tc>
        <w:tc>
          <w:tcPr>
            <w:tcW w:w="6016" w:type="dxa"/>
            <w:gridSpan w:val="3"/>
          </w:tcPr>
          <w:p w14:paraId="59F702DB" w14:textId="77777777" w:rsidR="008E53FA" w:rsidRPr="00FF68F7" w:rsidRDefault="008E53FA" w:rsidP="00924B1C">
            <w:pPr>
              <w:jc w:val="both"/>
              <w:rPr>
                <w:rFonts w:ascii="Tahoma" w:hAnsi="Tahoma" w:cs="Tahoma"/>
                <w:sz w:val="20"/>
                <w:szCs w:val="20"/>
                <w:lang w:val="fr-FR"/>
              </w:rPr>
            </w:pPr>
            <w:r w:rsidRPr="00FF68F7">
              <w:rPr>
                <w:rFonts w:ascii="Tahoma" w:hAnsi="Tahoma" w:cs="Tahoma"/>
                <w:sz w:val="20"/>
                <w:szCs w:val="20"/>
                <w:lang w:val="fr-FR"/>
              </w:rPr>
              <w:t>Nom :</w:t>
            </w:r>
          </w:p>
          <w:p w14:paraId="74358251" w14:textId="46DB51AD" w:rsidR="008E53FA" w:rsidRPr="00FF68F7" w:rsidRDefault="009420C1" w:rsidP="00924B1C">
            <w:pPr>
              <w:jc w:val="both"/>
              <w:rPr>
                <w:rFonts w:ascii="Tahoma" w:hAnsi="Tahoma" w:cs="Tahoma"/>
                <w:sz w:val="20"/>
                <w:szCs w:val="20"/>
                <w:lang w:val="fr-FR"/>
              </w:rPr>
            </w:pPr>
            <w:r w:rsidRPr="00FF68F7">
              <w:rPr>
                <w:rFonts w:ascii="Tahoma" w:hAnsi="Tahoma" w:cs="Tahoma"/>
                <w:sz w:val="20"/>
                <w:szCs w:val="20"/>
                <w:lang w:val="fr-FR"/>
              </w:rPr>
              <w:t>Grade/Fonction :</w:t>
            </w:r>
          </w:p>
          <w:p w14:paraId="43D559CF" w14:textId="77777777" w:rsidR="008E53FA" w:rsidRPr="00FF68F7" w:rsidRDefault="008E53FA" w:rsidP="00924B1C">
            <w:pPr>
              <w:jc w:val="both"/>
              <w:rPr>
                <w:rFonts w:ascii="Tahoma" w:hAnsi="Tahoma" w:cs="Tahoma"/>
                <w:sz w:val="20"/>
                <w:szCs w:val="20"/>
                <w:lang w:val="fr-FR"/>
              </w:rPr>
            </w:pPr>
            <w:r w:rsidRPr="00FF68F7">
              <w:rPr>
                <w:rFonts w:ascii="Tahoma" w:hAnsi="Tahoma" w:cs="Tahoma"/>
                <w:sz w:val="20"/>
                <w:szCs w:val="20"/>
                <w:lang w:val="fr-FR"/>
              </w:rPr>
              <w:t>Téléphone :</w:t>
            </w:r>
          </w:p>
          <w:p w14:paraId="6AE321C1" w14:textId="06EC7409" w:rsidR="008E53FA" w:rsidRPr="00FF68F7" w:rsidRDefault="00CC36D4" w:rsidP="00924B1C">
            <w:pPr>
              <w:jc w:val="both"/>
              <w:rPr>
                <w:rFonts w:ascii="Tahoma" w:hAnsi="Tahoma" w:cs="Tahoma"/>
                <w:sz w:val="20"/>
                <w:szCs w:val="20"/>
                <w:lang w:val="fr-FR"/>
              </w:rPr>
            </w:pPr>
            <w:r w:rsidRPr="00FF68F7">
              <w:rPr>
                <w:rFonts w:ascii="Tahoma" w:hAnsi="Tahoma" w:cs="Tahoma"/>
                <w:sz w:val="20"/>
                <w:szCs w:val="20"/>
                <w:lang w:val="fr-FR"/>
              </w:rPr>
              <w:t xml:space="preserve">E-mail </w:t>
            </w:r>
            <w:r w:rsidR="008E53FA" w:rsidRPr="00FF68F7">
              <w:rPr>
                <w:rFonts w:ascii="Tahoma" w:hAnsi="Tahoma" w:cs="Tahoma"/>
                <w:sz w:val="20"/>
                <w:szCs w:val="20"/>
                <w:lang w:val="fr-FR"/>
              </w:rPr>
              <w:t>:</w:t>
            </w:r>
          </w:p>
        </w:tc>
      </w:tr>
    </w:tbl>
    <w:p w14:paraId="0A1C4EDA" w14:textId="27924103" w:rsidR="007736E3" w:rsidRPr="00FF68F7" w:rsidRDefault="007736E3" w:rsidP="00924B1C">
      <w:pPr>
        <w:jc w:val="both"/>
        <w:rPr>
          <w:rFonts w:ascii="Tahoma" w:hAnsi="Tahoma" w:cs="Tahoma"/>
          <w:sz w:val="20"/>
          <w:szCs w:val="20"/>
          <w:lang w:val="fr-FR"/>
        </w:rPr>
      </w:pPr>
    </w:p>
    <w:p w14:paraId="1334371B" w14:textId="77777777" w:rsidR="00CC36D4" w:rsidRPr="00FF68F7" w:rsidRDefault="00CC36D4">
      <w:pPr>
        <w:rPr>
          <w:rFonts w:ascii="Tahoma" w:hAnsi="Tahoma" w:cs="Tahoma"/>
          <w:b/>
          <w:sz w:val="28"/>
          <w:szCs w:val="28"/>
          <w:u w:val="single"/>
          <w:lang w:val="fr-FR"/>
        </w:rPr>
      </w:pPr>
      <w:r w:rsidRPr="00FF68F7">
        <w:rPr>
          <w:rFonts w:ascii="Tahoma" w:hAnsi="Tahoma" w:cs="Tahoma"/>
          <w:b/>
          <w:sz w:val="28"/>
          <w:szCs w:val="28"/>
          <w:u w:val="single"/>
          <w:lang w:val="fr-FR"/>
        </w:rPr>
        <w:br w:type="page"/>
      </w:r>
    </w:p>
    <w:p w14:paraId="3FA7E66F" w14:textId="382C3684" w:rsidR="00264E9E" w:rsidRPr="00FF68F7" w:rsidRDefault="00A711F7" w:rsidP="00924B1C">
      <w:pPr>
        <w:ind w:left="360"/>
        <w:jc w:val="both"/>
        <w:rPr>
          <w:rFonts w:ascii="Tahoma" w:hAnsi="Tahoma" w:cs="Tahoma"/>
          <w:b/>
          <w:sz w:val="28"/>
          <w:szCs w:val="28"/>
          <w:u w:val="single"/>
          <w:lang w:val="fr-FR"/>
        </w:rPr>
      </w:pPr>
      <w:r w:rsidRPr="00FF68F7">
        <w:rPr>
          <w:rFonts w:ascii="Tahoma" w:hAnsi="Tahoma" w:cs="Tahoma"/>
          <w:b/>
          <w:sz w:val="28"/>
          <w:szCs w:val="28"/>
          <w:u w:val="single"/>
          <w:lang w:val="fr-FR"/>
        </w:rPr>
        <w:lastRenderedPageBreak/>
        <w:t xml:space="preserve">Données relatives à l'utilisation de la caméra </w:t>
      </w:r>
    </w:p>
    <w:p w14:paraId="6A817194" w14:textId="77777777" w:rsidR="00105532" w:rsidRPr="00FF68F7" w:rsidRDefault="00105532" w:rsidP="00924B1C">
      <w:pPr>
        <w:jc w:val="both"/>
        <w:rPr>
          <w:rFonts w:ascii="Tahoma" w:hAnsi="Tahoma" w:cs="Tahoma"/>
          <w:b/>
          <w:sz w:val="20"/>
          <w:szCs w:val="20"/>
          <w:u w:val="single"/>
          <w:lang w:val="fr-FR"/>
        </w:rPr>
      </w:pPr>
    </w:p>
    <w:tbl>
      <w:tblPr>
        <w:tblStyle w:val="Tabelraster"/>
        <w:tblW w:w="9067" w:type="dxa"/>
        <w:tblLook w:val="04A0" w:firstRow="1" w:lastRow="0" w:firstColumn="1" w:lastColumn="0" w:noHBand="0" w:noVBand="1"/>
      </w:tblPr>
      <w:tblGrid>
        <w:gridCol w:w="2935"/>
        <w:gridCol w:w="6132"/>
      </w:tblGrid>
      <w:tr w:rsidR="000437A1" w:rsidRPr="00FF68F7" w14:paraId="2C88E326" w14:textId="77777777" w:rsidTr="006E6BC5">
        <w:tc>
          <w:tcPr>
            <w:tcW w:w="0" w:type="auto"/>
          </w:tcPr>
          <w:p w14:paraId="607E3CCD" w14:textId="77777777" w:rsidR="000437A1" w:rsidRPr="00FF68F7" w:rsidRDefault="000437A1" w:rsidP="00924B1C">
            <w:pPr>
              <w:jc w:val="both"/>
              <w:rPr>
                <w:rFonts w:ascii="Tahoma" w:hAnsi="Tahoma" w:cs="Tahoma"/>
                <w:sz w:val="20"/>
                <w:szCs w:val="20"/>
                <w:lang w:val="fr-FR"/>
              </w:rPr>
            </w:pPr>
            <w:r w:rsidRPr="00FF68F7">
              <w:rPr>
                <w:rFonts w:ascii="Tahoma" w:hAnsi="Tahoma" w:cs="Tahoma"/>
                <w:sz w:val="20"/>
                <w:szCs w:val="20"/>
                <w:lang w:val="fr-FR"/>
              </w:rPr>
              <w:t>Base légale</w:t>
            </w:r>
          </w:p>
        </w:tc>
        <w:tc>
          <w:tcPr>
            <w:tcW w:w="6132" w:type="dxa"/>
          </w:tcPr>
          <w:p w14:paraId="65EF6880" w14:textId="721FF83B" w:rsidR="000437A1" w:rsidRPr="00FF68F7" w:rsidRDefault="006F2221" w:rsidP="00A711F7">
            <w:pPr>
              <w:jc w:val="both"/>
              <w:rPr>
                <w:rFonts w:ascii="Tahoma" w:hAnsi="Tahoma" w:cs="Tahoma"/>
                <w:sz w:val="20"/>
                <w:szCs w:val="20"/>
                <w:lang w:val="fr-FR"/>
              </w:rPr>
            </w:pPr>
            <w:r w:rsidRPr="00FF68F7">
              <w:rPr>
                <w:rFonts w:ascii="Tahoma" w:hAnsi="Tahoma" w:cs="Tahoma"/>
                <w:sz w:val="20"/>
                <w:szCs w:val="20"/>
                <w:lang w:val="fr-FR"/>
              </w:rPr>
              <w:t>…</w:t>
            </w:r>
            <w:r w:rsidR="000B18FC" w:rsidRPr="00FF68F7">
              <w:rPr>
                <w:rFonts w:ascii="Tahoma" w:hAnsi="Tahoma" w:cs="Tahoma"/>
                <w:sz w:val="20"/>
                <w:szCs w:val="20"/>
                <w:lang w:val="fr-FR"/>
              </w:rPr>
              <w:t xml:space="preserve"> </w:t>
            </w:r>
            <w:r w:rsidR="000B18FC" w:rsidRPr="00FF68F7">
              <w:rPr>
                <w:rFonts w:ascii="Tahoma" w:hAnsi="Tahoma" w:cs="Tahoma"/>
                <w:color w:val="FF0000"/>
                <w:sz w:val="20"/>
                <w:szCs w:val="20"/>
                <w:lang w:val="fr-FR"/>
              </w:rPr>
              <w:t>(</w:t>
            </w:r>
            <w:r w:rsidR="00A711F7" w:rsidRPr="00FF68F7">
              <w:rPr>
                <w:rFonts w:ascii="Tahoma" w:hAnsi="Tahoma" w:cs="Tahoma"/>
                <w:color w:val="FF0000"/>
                <w:sz w:val="20"/>
                <w:szCs w:val="20"/>
                <w:lang w:val="fr-FR"/>
              </w:rPr>
              <w:t>mentionnez les articles applicables de la LFP</w:t>
            </w:r>
            <w:r w:rsidR="000B18FC" w:rsidRPr="00FF68F7">
              <w:rPr>
                <w:rFonts w:ascii="Tahoma" w:hAnsi="Tahoma" w:cs="Tahoma"/>
                <w:color w:val="FF0000"/>
                <w:sz w:val="20"/>
                <w:szCs w:val="20"/>
                <w:lang w:val="fr-FR"/>
              </w:rPr>
              <w:t>)</w:t>
            </w:r>
          </w:p>
        </w:tc>
      </w:tr>
      <w:tr w:rsidR="006E2117" w:rsidRPr="00FF68F7" w14:paraId="19F370BC" w14:textId="77777777" w:rsidTr="006E6BC5">
        <w:tc>
          <w:tcPr>
            <w:tcW w:w="0" w:type="auto"/>
          </w:tcPr>
          <w:p w14:paraId="3B481FEE" w14:textId="1B386EA6" w:rsidR="006E2117" w:rsidRPr="00FF68F7" w:rsidRDefault="00A711F7" w:rsidP="00A711F7">
            <w:pPr>
              <w:jc w:val="both"/>
              <w:rPr>
                <w:rFonts w:ascii="Tahoma" w:hAnsi="Tahoma" w:cs="Tahoma"/>
                <w:sz w:val="20"/>
                <w:szCs w:val="20"/>
                <w:lang w:val="fr-FR"/>
              </w:rPr>
            </w:pPr>
            <w:r w:rsidRPr="00FF68F7">
              <w:rPr>
                <w:rFonts w:ascii="Tahoma" w:hAnsi="Tahoma" w:cs="Tahoma"/>
                <w:sz w:val="20"/>
                <w:szCs w:val="20"/>
                <w:lang w:val="fr-FR"/>
              </w:rPr>
              <w:t xml:space="preserve">Caméra fixe temporaire </w:t>
            </w:r>
          </w:p>
        </w:tc>
        <w:tc>
          <w:tcPr>
            <w:tcW w:w="6132" w:type="dxa"/>
          </w:tcPr>
          <w:p w14:paraId="614CE77D" w14:textId="0DC55371" w:rsidR="006E2117" w:rsidRPr="00FF68F7" w:rsidRDefault="00E33BFF"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00264E9E" w:rsidRPr="00FF68F7">
              <w:rPr>
                <w:rFonts w:ascii="Tahoma" w:hAnsi="Tahoma" w:cs="Tahoma"/>
                <w:sz w:val="20"/>
                <w:szCs w:val="20"/>
                <w:lang w:val="fr-FR"/>
              </w:rPr>
              <w:t xml:space="preserve"> </w:t>
            </w:r>
            <w:r w:rsidR="00A711F7" w:rsidRPr="00FF68F7">
              <w:rPr>
                <w:rFonts w:ascii="Tahoma" w:hAnsi="Tahoma" w:cs="Tahoma"/>
                <w:sz w:val="20"/>
                <w:szCs w:val="20"/>
                <w:lang w:val="fr-FR"/>
              </w:rPr>
              <w:t>Caméra ordinaire</w:t>
            </w:r>
          </w:p>
          <w:p w14:paraId="58FDC174" w14:textId="6636B69C" w:rsidR="00264E9E" w:rsidRPr="00FF68F7" w:rsidRDefault="00264E9E" w:rsidP="00A711F7">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A711F7" w:rsidRPr="00FF68F7">
              <w:rPr>
                <w:rFonts w:ascii="Tahoma" w:hAnsi="Tahoma" w:cs="Tahoma"/>
                <w:sz w:val="20"/>
                <w:szCs w:val="20"/>
                <w:lang w:val="fr-FR"/>
              </w:rPr>
              <w:t>Caméra i</w:t>
            </w:r>
            <w:r w:rsidRPr="00FF68F7">
              <w:rPr>
                <w:rFonts w:ascii="Tahoma" w:hAnsi="Tahoma" w:cs="Tahoma"/>
                <w:sz w:val="20"/>
                <w:szCs w:val="20"/>
                <w:lang w:val="fr-FR"/>
              </w:rPr>
              <w:t xml:space="preserve">ntelligente </w:t>
            </w:r>
          </w:p>
        </w:tc>
      </w:tr>
      <w:tr w:rsidR="00E33BFF" w:rsidRPr="00FF68F7" w14:paraId="447B8531" w14:textId="77777777" w:rsidTr="006E6BC5">
        <w:tc>
          <w:tcPr>
            <w:tcW w:w="0" w:type="auto"/>
          </w:tcPr>
          <w:p w14:paraId="2D017B7A" w14:textId="57819F29" w:rsidR="00E33BFF" w:rsidRPr="00FF68F7" w:rsidRDefault="00A711F7" w:rsidP="00A711F7">
            <w:pPr>
              <w:jc w:val="both"/>
              <w:rPr>
                <w:rFonts w:ascii="Tahoma" w:hAnsi="Tahoma" w:cs="Tahoma"/>
                <w:sz w:val="20"/>
                <w:szCs w:val="20"/>
                <w:lang w:val="fr-FR"/>
              </w:rPr>
            </w:pPr>
            <w:r w:rsidRPr="00FF68F7">
              <w:rPr>
                <w:rFonts w:ascii="Tahoma" w:hAnsi="Tahoma" w:cs="Tahoma"/>
                <w:sz w:val="20"/>
                <w:szCs w:val="20"/>
                <w:lang w:val="fr-FR"/>
              </w:rPr>
              <w:t xml:space="preserve">Caméra mobile </w:t>
            </w:r>
          </w:p>
        </w:tc>
        <w:tc>
          <w:tcPr>
            <w:tcW w:w="6132" w:type="dxa"/>
          </w:tcPr>
          <w:p w14:paraId="4C8DACE3" w14:textId="4966122C" w:rsidR="00E33BFF" w:rsidRPr="00FF68F7" w:rsidRDefault="00E33BFF"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00264E9E" w:rsidRPr="00FF68F7">
              <w:rPr>
                <w:rFonts w:ascii="Tahoma" w:hAnsi="Tahoma" w:cs="Tahoma"/>
                <w:sz w:val="20"/>
                <w:szCs w:val="20"/>
                <w:lang w:val="fr-FR"/>
              </w:rPr>
              <w:t xml:space="preserve"> </w:t>
            </w:r>
            <w:r w:rsidR="00A711F7" w:rsidRPr="00FF68F7">
              <w:rPr>
                <w:rFonts w:ascii="Tahoma" w:hAnsi="Tahoma" w:cs="Tahoma"/>
                <w:sz w:val="20"/>
                <w:szCs w:val="20"/>
                <w:lang w:val="fr-FR"/>
              </w:rPr>
              <w:t xml:space="preserve">Ordinaire </w:t>
            </w:r>
          </w:p>
          <w:p w14:paraId="2CEABDAE" w14:textId="1EE988B7" w:rsidR="00264E9E" w:rsidRPr="00FF68F7" w:rsidRDefault="00264E9E" w:rsidP="00A711F7">
            <w:pPr>
              <w:jc w:val="both"/>
              <w:rPr>
                <w:rFonts w:ascii="Tahoma" w:hAnsi="Tahoma" w:cs="Tahoma"/>
                <w:sz w:val="20"/>
                <w:szCs w:val="20"/>
                <w:lang w:val="fr-FR"/>
              </w:rPr>
            </w:pPr>
            <w:r w:rsidRPr="00FF68F7">
              <w:rPr>
                <w:rFonts w:ascii="Tahoma" w:hAnsi="Tahoma" w:cs="Tahoma"/>
                <w:sz w:val="20"/>
                <w:szCs w:val="20"/>
                <w:lang w:val="fr-FR"/>
              </w:rPr>
              <w:sym w:font="Wingdings" w:char="F06F"/>
            </w:r>
            <w:r w:rsidR="00A711F7" w:rsidRPr="00FF68F7">
              <w:rPr>
                <w:rFonts w:ascii="Tahoma" w:hAnsi="Tahoma" w:cs="Tahoma"/>
                <w:sz w:val="20"/>
                <w:szCs w:val="20"/>
                <w:lang w:val="fr-FR"/>
              </w:rPr>
              <w:t xml:space="preserve"> Caméra intelligente </w:t>
            </w:r>
          </w:p>
        </w:tc>
      </w:tr>
      <w:tr w:rsidR="000E56F4" w:rsidRPr="00FF68F7" w14:paraId="6D017782" w14:textId="77777777" w:rsidTr="006E6BC5">
        <w:tc>
          <w:tcPr>
            <w:tcW w:w="0" w:type="auto"/>
          </w:tcPr>
          <w:p w14:paraId="65EC9057" w14:textId="507BAC71" w:rsidR="000E56F4" w:rsidRPr="00FF68F7" w:rsidRDefault="00A711F7" w:rsidP="00A711F7">
            <w:pPr>
              <w:jc w:val="both"/>
              <w:rPr>
                <w:rFonts w:ascii="Tahoma" w:hAnsi="Tahoma" w:cs="Tahoma"/>
                <w:sz w:val="20"/>
                <w:szCs w:val="20"/>
                <w:lang w:val="fr-FR"/>
              </w:rPr>
            </w:pPr>
            <w:r w:rsidRPr="00FF68F7">
              <w:rPr>
                <w:rFonts w:ascii="Tahoma" w:hAnsi="Tahoma" w:cs="Tahoma"/>
                <w:sz w:val="20"/>
                <w:szCs w:val="20"/>
                <w:lang w:val="fr-FR"/>
              </w:rPr>
              <w:t xml:space="preserve">Proportionnalité et subsidiarité </w:t>
            </w:r>
            <w:r w:rsidR="00A048C2" w:rsidRPr="00FF68F7">
              <w:rPr>
                <w:rFonts w:ascii="Tahoma" w:hAnsi="Tahoma" w:cs="Tahoma"/>
                <w:sz w:val="20"/>
                <w:szCs w:val="20"/>
                <w:lang w:val="fr-FR"/>
              </w:rPr>
              <w:t>(46/2, 25/5, 46/5, 3</w:t>
            </w:r>
            <w:r w:rsidR="000B18FC" w:rsidRPr="00FF68F7">
              <w:rPr>
                <w:rFonts w:ascii="Tahoma" w:hAnsi="Tahoma" w:cs="Tahoma"/>
                <w:sz w:val="20"/>
                <w:szCs w:val="20"/>
                <w:vertAlign w:val="superscript"/>
                <w:lang w:val="fr-FR"/>
              </w:rPr>
              <w:t>e</w:t>
            </w:r>
            <w:r w:rsidR="000B18FC" w:rsidRPr="00FF68F7">
              <w:rPr>
                <w:rFonts w:ascii="Tahoma" w:hAnsi="Tahoma" w:cs="Tahoma"/>
                <w:sz w:val="20"/>
                <w:szCs w:val="20"/>
                <w:lang w:val="fr-FR"/>
              </w:rPr>
              <w:t xml:space="preserve"> </w:t>
            </w:r>
            <w:r w:rsidRPr="00FF68F7">
              <w:rPr>
                <w:rFonts w:ascii="Tahoma" w:hAnsi="Tahoma" w:cs="Tahoma"/>
                <w:sz w:val="20"/>
                <w:szCs w:val="20"/>
                <w:lang w:val="fr-FR"/>
              </w:rPr>
              <w:t>alinéa</w:t>
            </w:r>
            <w:r w:rsidR="000B18FC" w:rsidRPr="00FF68F7">
              <w:rPr>
                <w:rFonts w:ascii="Tahoma" w:hAnsi="Tahoma" w:cs="Tahoma"/>
                <w:sz w:val="20"/>
                <w:szCs w:val="20"/>
                <w:lang w:val="fr-FR"/>
              </w:rPr>
              <w:t>)</w:t>
            </w:r>
          </w:p>
        </w:tc>
        <w:tc>
          <w:tcPr>
            <w:tcW w:w="6132" w:type="dxa"/>
          </w:tcPr>
          <w:p w14:paraId="73CC3488" w14:textId="72F5BD0D" w:rsidR="000E56F4" w:rsidRPr="00FF68F7" w:rsidRDefault="00A048C2" w:rsidP="00924B1C">
            <w:pPr>
              <w:jc w:val="both"/>
              <w:rPr>
                <w:rFonts w:ascii="Tahoma" w:hAnsi="Tahoma" w:cs="Tahoma"/>
                <w:color w:val="FF0000"/>
                <w:sz w:val="20"/>
                <w:szCs w:val="20"/>
                <w:lang w:val="fr-FR"/>
              </w:rPr>
            </w:pPr>
            <w:r w:rsidRPr="00FF68F7">
              <w:rPr>
                <w:rFonts w:ascii="Tahoma" w:hAnsi="Tahoma" w:cs="Tahoma"/>
                <w:sz w:val="20"/>
                <w:szCs w:val="20"/>
                <w:lang w:val="fr-FR"/>
              </w:rPr>
              <w:t xml:space="preserve">… </w:t>
            </w:r>
            <w:r w:rsidRPr="00FF68F7">
              <w:rPr>
                <w:rFonts w:ascii="Tahoma" w:hAnsi="Tahoma" w:cs="Tahoma"/>
                <w:color w:val="FF0000"/>
                <w:sz w:val="20"/>
                <w:szCs w:val="20"/>
                <w:lang w:val="fr-FR"/>
              </w:rPr>
              <w:t>(</w:t>
            </w:r>
            <w:r w:rsidR="00A711F7" w:rsidRPr="00FF68F7">
              <w:rPr>
                <w:rFonts w:ascii="Tahoma" w:hAnsi="Tahoma" w:cs="Tahoma"/>
                <w:color w:val="FF0000"/>
                <w:sz w:val="20"/>
                <w:szCs w:val="20"/>
                <w:lang w:val="fr-FR"/>
              </w:rPr>
              <w:t>décrivez le respect de ces principes</w:t>
            </w:r>
            <w:r w:rsidRPr="00FF68F7">
              <w:rPr>
                <w:rFonts w:ascii="Tahoma" w:hAnsi="Tahoma" w:cs="Tahoma"/>
                <w:color w:val="FF0000"/>
                <w:sz w:val="20"/>
                <w:szCs w:val="20"/>
                <w:lang w:val="fr-FR"/>
              </w:rPr>
              <w:t>)</w:t>
            </w:r>
          </w:p>
          <w:p w14:paraId="613E67A1" w14:textId="77777777" w:rsidR="009420C1" w:rsidRPr="00FF68F7" w:rsidRDefault="009420C1" w:rsidP="00924B1C">
            <w:pPr>
              <w:jc w:val="both"/>
              <w:rPr>
                <w:rFonts w:ascii="Tahoma" w:hAnsi="Tahoma" w:cs="Tahoma"/>
                <w:sz w:val="20"/>
                <w:szCs w:val="20"/>
                <w:lang w:val="fr-FR"/>
              </w:rPr>
            </w:pPr>
          </w:p>
          <w:p w14:paraId="3B1E08A2" w14:textId="77777777" w:rsidR="009420C1" w:rsidRPr="00FF68F7" w:rsidRDefault="009420C1" w:rsidP="00924B1C">
            <w:pPr>
              <w:jc w:val="both"/>
              <w:rPr>
                <w:rFonts w:ascii="Tahoma" w:hAnsi="Tahoma" w:cs="Tahoma"/>
                <w:sz w:val="20"/>
                <w:szCs w:val="20"/>
                <w:lang w:val="fr-FR"/>
              </w:rPr>
            </w:pPr>
          </w:p>
          <w:p w14:paraId="0A3EF033" w14:textId="77777777" w:rsidR="009420C1" w:rsidRPr="00FF68F7" w:rsidRDefault="009420C1" w:rsidP="00924B1C">
            <w:pPr>
              <w:jc w:val="both"/>
              <w:rPr>
                <w:rFonts w:ascii="Tahoma" w:hAnsi="Tahoma" w:cs="Tahoma"/>
                <w:sz w:val="20"/>
                <w:szCs w:val="20"/>
                <w:lang w:val="fr-FR"/>
              </w:rPr>
            </w:pPr>
          </w:p>
          <w:p w14:paraId="3F6A5311" w14:textId="1A758E80" w:rsidR="009420C1" w:rsidRPr="00FF68F7" w:rsidRDefault="009420C1" w:rsidP="00924B1C">
            <w:pPr>
              <w:jc w:val="both"/>
              <w:rPr>
                <w:rFonts w:ascii="Tahoma" w:hAnsi="Tahoma" w:cs="Tahoma"/>
                <w:sz w:val="20"/>
                <w:szCs w:val="20"/>
                <w:lang w:val="fr-FR"/>
              </w:rPr>
            </w:pPr>
          </w:p>
        </w:tc>
      </w:tr>
      <w:tr w:rsidR="00754089" w:rsidRPr="00FF68F7" w14:paraId="75D9227A" w14:textId="77777777" w:rsidTr="006E6BC5">
        <w:tc>
          <w:tcPr>
            <w:tcW w:w="0" w:type="auto"/>
          </w:tcPr>
          <w:p w14:paraId="7BBEF298" w14:textId="1D963C6C" w:rsidR="00754089" w:rsidRPr="00FF68F7" w:rsidRDefault="00A711F7" w:rsidP="00A711F7">
            <w:pPr>
              <w:jc w:val="both"/>
              <w:rPr>
                <w:rFonts w:ascii="Tahoma" w:hAnsi="Tahoma" w:cs="Tahoma"/>
                <w:b/>
                <w:sz w:val="24"/>
                <w:szCs w:val="24"/>
                <w:lang w:val="fr-FR"/>
              </w:rPr>
            </w:pPr>
            <w:r w:rsidRPr="00FF68F7">
              <w:rPr>
                <w:rFonts w:ascii="Tahoma" w:hAnsi="Tahoma" w:cs="Tahoma"/>
                <w:b/>
                <w:sz w:val="24"/>
                <w:szCs w:val="24"/>
                <w:lang w:val="fr-FR"/>
              </w:rPr>
              <w:t xml:space="preserve">CATÉGORIE D'UTILISATION </w:t>
            </w:r>
          </w:p>
        </w:tc>
        <w:tc>
          <w:tcPr>
            <w:tcW w:w="6132" w:type="dxa"/>
          </w:tcPr>
          <w:p w14:paraId="676DAED5" w14:textId="18028591" w:rsidR="00754089" w:rsidRPr="00FF68F7" w:rsidRDefault="00337564" w:rsidP="00A711F7">
            <w:pPr>
              <w:jc w:val="both"/>
              <w:rPr>
                <w:rFonts w:ascii="Tahoma" w:hAnsi="Tahoma" w:cs="Tahoma"/>
                <w:b/>
                <w:sz w:val="24"/>
                <w:szCs w:val="24"/>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A711F7" w:rsidRPr="00FF68F7">
              <w:rPr>
                <w:rFonts w:ascii="Tahoma" w:hAnsi="Tahoma" w:cs="Tahoma"/>
                <w:b/>
                <w:sz w:val="24"/>
                <w:szCs w:val="24"/>
                <w:lang w:val="fr-FR"/>
              </w:rPr>
              <w:t>CIRCONSTANCES PARTICULIÈRES</w:t>
            </w:r>
            <w:r w:rsidR="00A711F7" w:rsidRPr="00FF68F7">
              <w:rPr>
                <w:rFonts w:ascii="Tahoma" w:hAnsi="Tahoma" w:cs="Tahoma"/>
                <w:sz w:val="24"/>
                <w:szCs w:val="24"/>
                <w:lang w:val="fr-FR"/>
              </w:rPr>
              <w:t xml:space="preserve"> </w:t>
            </w:r>
            <w:r w:rsidR="000B18FC" w:rsidRPr="00FF68F7">
              <w:rPr>
                <w:rFonts w:ascii="Tahoma" w:hAnsi="Tahoma" w:cs="Tahoma"/>
                <w:b/>
                <w:sz w:val="24"/>
                <w:szCs w:val="24"/>
                <w:lang w:val="fr-FR"/>
              </w:rPr>
              <w:t xml:space="preserve">(46/4 </w:t>
            </w:r>
            <w:r w:rsidR="00A711F7" w:rsidRPr="00FF68F7">
              <w:rPr>
                <w:rFonts w:ascii="Tahoma" w:hAnsi="Tahoma" w:cs="Tahoma"/>
                <w:b/>
                <w:sz w:val="24"/>
                <w:szCs w:val="24"/>
                <w:lang w:val="fr-FR"/>
              </w:rPr>
              <w:t>LFP</w:t>
            </w:r>
            <w:r w:rsidR="000B18FC" w:rsidRPr="00FF68F7">
              <w:rPr>
                <w:rFonts w:ascii="Tahoma" w:hAnsi="Tahoma" w:cs="Tahoma"/>
                <w:b/>
                <w:sz w:val="24"/>
                <w:szCs w:val="24"/>
                <w:lang w:val="fr-FR"/>
              </w:rPr>
              <w:t>)</w:t>
            </w:r>
          </w:p>
        </w:tc>
      </w:tr>
      <w:tr w:rsidR="006E2117" w:rsidRPr="00FF68F7" w14:paraId="622D210F" w14:textId="77777777" w:rsidTr="006E6BC5">
        <w:tc>
          <w:tcPr>
            <w:tcW w:w="0" w:type="auto"/>
          </w:tcPr>
          <w:p w14:paraId="67218EAB" w14:textId="08647D74" w:rsidR="006E2117" w:rsidRPr="00FF68F7" w:rsidRDefault="003E02D0" w:rsidP="00924B1C">
            <w:pPr>
              <w:jc w:val="both"/>
              <w:rPr>
                <w:rFonts w:ascii="Tahoma" w:hAnsi="Tahoma" w:cs="Tahoma"/>
                <w:sz w:val="20"/>
                <w:szCs w:val="20"/>
                <w:lang w:val="fr-FR"/>
              </w:rPr>
            </w:pPr>
            <w:r w:rsidRPr="00FF68F7">
              <w:rPr>
                <w:rFonts w:ascii="Tahoma" w:hAnsi="Tahoma" w:cs="Tahoma"/>
                <w:sz w:val="20"/>
                <w:szCs w:val="20"/>
                <w:lang w:val="fr-FR"/>
              </w:rPr>
              <w:t>1</w:t>
            </w:r>
            <w:r w:rsidRPr="00FF68F7">
              <w:rPr>
                <w:rFonts w:ascii="Tahoma" w:hAnsi="Tahoma" w:cs="Tahoma"/>
                <w:sz w:val="20"/>
                <w:szCs w:val="20"/>
                <w:vertAlign w:val="superscript"/>
                <w:lang w:val="fr-FR"/>
              </w:rPr>
              <w:t>e</w:t>
            </w:r>
            <w:r w:rsidRPr="00FF68F7">
              <w:rPr>
                <w:rFonts w:ascii="Tahoma" w:hAnsi="Tahoma" w:cs="Tahoma"/>
                <w:sz w:val="20"/>
                <w:szCs w:val="20"/>
                <w:lang w:val="fr-FR"/>
              </w:rPr>
              <w:t xml:space="preserve"> </w:t>
            </w:r>
            <w:r w:rsidR="00A711F7" w:rsidRPr="00FF68F7">
              <w:rPr>
                <w:rFonts w:ascii="Tahoma" w:hAnsi="Tahoma" w:cs="Tahoma"/>
                <w:sz w:val="20"/>
                <w:szCs w:val="20"/>
                <w:lang w:val="fr-FR"/>
              </w:rPr>
              <w:t xml:space="preserve">Catégorie </w:t>
            </w:r>
          </w:p>
        </w:tc>
        <w:tc>
          <w:tcPr>
            <w:tcW w:w="6132" w:type="dxa"/>
          </w:tcPr>
          <w:p w14:paraId="094EA35C" w14:textId="35CB9713" w:rsidR="006E2117" w:rsidRPr="00FF68F7" w:rsidRDefault="00D972A3" w:rsidP="00924B1C">
            <w:pPr>
              <w:jc w:val="both"/>
              <w:rPr>
                <w:rFonts w:ascii="Tahoma" w:hAnsi="Tahoma" w:cs="Tahoma"/>
                <w:i/>
                <w:sz w:val="20"/>
                <w:szCs w:val="20"/>
                <w:lang w:val="fr-FR"/>
              </w:rPr>
            </w:pPr>
            <w:r w:rsidRPr="00FF68F7">
              <w:rPr>
                <w:rFonts w:ascii="Tahoma" w:hAnsi="Tahoma" w:cs="Tahoma"/>
                <w:sz w:val="20"/>
                <w:szCs w:val="20"/>
                <w:lang w:val="fr-FR"/>
              </w:rPr>
              <w:sym w:font="Wingdings" w:char="F06F"/>
            </w:r>
            <w:r w:rsidR="008755DC" w:rsidRPr="00FF68F7">
              <w:rPr>
                <w:rFonts w:ascii="Tahoma" w:hAnsi="Tahoma" w:cs="Tahoma"/>
                <w:i/>
                <w:sz w:val="20"/>
                <w:szCs w:val="20"/>
                <w:lang w:val="fr-FR"/>
              </w:rPr>
              <w:t xml:space="preserve"> </w:t>
            </w:r>
            <w:r w:rsidR="008755DC" w:rsidRPr="00FF68F7">
              <w:rPr>
                <w:rFonts w:ascii="Tahoma" w:hAnsi="Tahoma" w:cs="Tahoma"/>
                <w:b/>
                <w:sz w:val="20"/>
                <w:szCs w:val="20"/>
                <w:lang w:val="fr-FR"/>
              </w:rPr>
              <w:t>46/4</w:t>
            </w:r>
            <w:r w:rsidR="00A711F7" w:rsidRPr="00FF68F7">
              <w:rPr>
                <w:rFonts w:ascii="Tahoma" w:hAnsi="Tahoma" w:cs="Tahoma"/>
                <w:b/>
                <w:sz w:val="20"/>
                <w:szCs w:val="20"/>
                <w:lang w:val="fr-FR"/>
              </w:rPr>
              <w:t xml:space="preserve">, </w:t>
            </w:r>
            <w:r w:rsidR="008755DC" w:rsidRPr="00FF68F7">
              <w:rPr>
                <w:rFonts w:ascii="Tahoma" w:hAnsi="Tahoma" w:cs="Tahoma"/>
                <w:b/>
                <w:sz w:val="20"/>
                <w:szCs w:val="20"/>
                <w:lang w:val="fr-FR"/>
              </w:rPr>
              <w:t>1</w:t>
            </w:r>
            <w:r w:rsidR="009420C1" w:rsidRPr="00FF68F7">
              <w:rPr>
                <w:rFonts w:ascii="Tahoma" w:hAnsi="Tahoma" w:cs="Tahoma"/>
                <w:b/>
                <w:sz w:val="20"/>
                <w:szCs w:val="20"/>
                <w:vertAlign w:val="superscript"/>
                <w:lang w:val="fr-FR"/>
              </w:rPr>
              <w:t>e</w:t>
            </w:r>
            <w:r w:rsidR="008755DC" w:rsidRPr="00FF68F7">
              <w:rPr>
                <w:rFonts w:ascii="Tahoma" w:hAnsi="Tahoma" w:cs="Tahoma"/>
                <w:b/>
                <w:sz w:val="20"/>
                <w:szCs w:val="20"/>
                <w:lang w:val="fr-FR"/>
              </w:rPr>
              <w:t xml:space="preserve"> alinéa, 1°</w:t>
            </w:r>
            <w:r w:rsidR="009420C1" w:rsidRPr="00FF68F7">
              <w:rPr>
                <w:rFonts w:ascii="Tahoma" w:hAnsi="Tahoma" w:cs="Tahoma"/>
                <w:b/>
                <w:i/>
                <w:sz w:val="20"/>
                <w:szCs w:val="20"/>
                <w:lang w:val="fr-FR"/>
              </w:rPr>
              <w:t xml:space="preserve"> </w:t>
            </w:r>
            <w:r w:rsidR="009420C1" w:rsidRPr="00FF68F7">
              <w:rPr>
                <w:rFonts w:ascii="Tahoma" w:hAnsi="Tahoma" w:cs="Tahoma"/>
                <w:i/>
                <w:sz w:val="20"/>
                <w:szCs w:val="20"/>
                <w:lang w:val="fr-FR"/>
              </w:rPr>
              <w:t>(article 22, 2</w:t>
            </w:r>
            <w:r w:rsidR="009420C1" w:rsidRPr="00FF68F7">
              <w:rPr>
                <w:rFonts w:ascii="Tahoma" w:hAnsi="Tahoma" w:cs="Tahoma"/>
                <w:i/>
                <w:sz w:val="20"/>
                <w:szCs w:val="20"/>
                <w:vertAlign w:val="superscript"/>
                <w:lang w:val="fr-FR"/>
              </w:rPr>
              <w:t>e</w:t>
            </w:r>
            <w:r w:rsidR="009420C1" w:rsidRPr="00FF68F7">
              <w:rPr>
                <w:rFonts w:ascii="Tahoma" w:hAnsi="Tahoma" w:cs="Tahoma"/>
                <w:i/>
                <w:sz w:val="20"/>
                <w:szCs w:val="20"/>
                <w:lang w:val="fr-FR"/>
              </w:rPr>
              <w:t xml:space="preserve"> alinéa : attroupements)</w:t>
            </w:r>
          </w:p>
          <w:p w14:paraId="75E08B21" w14:textId="650B8867" w:rsidR="001D1132" w:rsidRPr="00FF68F7" w:rsidRDefault="007215C9" w:rsidP="00924B1C">
            <w:pPr>
              <w:autoSpaceDE w:val="0"/>
              <w:autoSpaceDN w:val="0"/>
              <w:adjustRightInd w:val="0"/>
              <w:jc w:val="both"/>
              <w:rPr>
                <w:rFonts w:ascii="Tahoma" w:hAnsi="Tahoma" w:cs="Tahoma"/>
                <w:sz w:val="20"/>
                <w:szCs w:val="20"/>
                <w:lang w:val="fr-FR"/>
              </w:rPr>
            </w:pPr>
            <w:r w:rsidRPr="00FF68F7">
              <w:rPr>
                <w:rFonts w:ascii="Tahoma" w:hAnsi="Tahoma" w:cs="Tahoma"/>
                <w:sz w:val="20"/>
                <w:szCs w:val="20"/>
                <w:lang w:val="fr-FR"/>
              </w:rPr>
              <w:t xml:space="preserve">-  </w:t>
            </w:r>
            <w:r w:rsidR="00A711F7" w:rsidRPr="00FF68F7">
              <w:rPr>
                <w:rFonts w:ascii="Tahoma" w:hAnsi="Tahoma" w:cs="Tahoma"/>
                <w:sz w:val="20"/>
                <w:szCs w:val="20"/>
                <w:lang w:val="fr-FR"/>
              </w:rPr>
              <w:t xml:space="preserve">Finalités spécifiques </w:t>
            </w:r>
            <w:r w:rsidRPr="00FF68F7">
              <w:rPr>
                <w:rFonts w:ascii="Tahoma" w:hAnsi="Tahoma" w:cs="Tahoma"/>
                <w:sz w:val="20"/>
                <w:szCs w:val="20"/>
                <w:lang w:val="fr-FR"/>
              </w:rPr>
              <w:t xml:space="preserve">: … </w:t>
            </w:r>
            <w:r w:rsidR="00BD7039" w:rsidRPr="00FF68F7">
              <w:rPr>
                <w:rFonts w:ascii="Tahoma" w:hAnsi="Tahoma" w:cs="Tahoma"/>
                <w:color w:val="FF0000"/>
                <w:sz w:val="20"/>
                <w:szCs w:val="20"/>
                <w:lang w:val="fr-FR"/>
              </w:rPr>
              <w:t>(</w:t>
            </w:r>
            <w:r w:rsidR="00A711F7" w:rsidRPr="00FF68F7">
              <w:rPr>
                <w:rFonts w:ascii="Tahoma" w:hAnsi="Tahoma" w:cs="Tahoma"/>
                <w:color w:val="FF0000"/>
                <w:sz w:val="20"/>
                <w:szCs w:val="20"/>
                <w:lang w:val="fr-FR"/>
              </w:rPr>
              <w:t>décrivez</w:t>
            </w:r>
            <w:r w:rsidR="00BD7039" w:rsidRPr="00FF68F7">
              <w:rPr>
                <w:rFonts w:ascii="Tahoma" w:hAnsi="Tahoma" w:cs="Tahoma"/>
                <w:color w:val="FF0000"/>
                <w:sz w:val="20"/>
                <w:szCs w:val="20"/>
                <w:lang w:val="fr-FR"/>
              </w:rPr>
              <w:t>/</w:t>
            </w:r>
            <w:r w:rsidR="00A711F7" w:rsidRPr="00FF68F7">
              <w:rPr>
                <w:rFonts w:ascii="Tahoma" w:hAnsi="Tahoma" w:cs="Tahoma"/>
                <w:color w:val="FF0000"/>
                <w:sz w:val="20"/>
                <w:szCs w:val="20"/>
                <w:lang w:val="fr-FR"/>
              </w:rPr>
              <w:t>expliquez</w:t>
            </w:r>
            <w:r w:rsidR="00BD7039" w:rsidRPr="00FF68F7">
              <w:rPr>
                <w:rFonts w:ascii="Tahoma" w:hAnsi="Tahoma" w:cs="Tahoma"/>
                <w:color w:val="FF0000"/>
                <w:sz w:val="20"/>
                <w:szCs w:val="20"/>
                <w:lang w:val="fr-FR"/>
              </w:rPr>
              <w:t>)</w:t>
            </w:r>
          </w:p>
          <w:p w14:paraId="4401F68F" w14:textId="231A5FD7" w:rsidR="008755DC" w:rsidRPr="00FF68F7" w:rsidRDefault="008755DC" w:rsidP="00924B1C">
            <w:pPr>
              <w:autoSpaceDE w:val="0"/>
              <w:autoSpaceDN w:val="0"/>
              <w:adjustRightInd w:val="0"/>
              <w:jc w:val="both"/>
              <w:rPr>
                <w:rFonts w:ascii="Tahoma" w:hAnsi="Tahoma" w:cs="Tahoma"/>
                <w:sz w:val="20"/>
                <w:szCs w:val="20"/>
                <w:lang w:val="fr-FR"/>
              </w:rPr>
            </w:pPr>
          </w:p>
          <w:p w14:paraId="70C3D75E" w14:textId="77777777" w:rsidR="008755DC" w:rsidRPr="00FF68F7" w:rsidRDefault="008755DC" w:rsidP="00924B1C">
            <w:pPr>
              <w:autoSpaceDE w:val="0"/>
              <w:autoSpaceDN w:val="0"/>
              <w:adjustRightInd w:val="0"/>
              <w:jc w:val="both"/>
              <w:rPr>
                <w:rFonts w:ascii="Tahoma" w:hAnsi="Tahoma" w:cs="Tahoma"/>
                <w:sz w:val="20"/>
                <w:szCs w:val="20"/>
                <w:lang w:val="fr-FR"/>
              </w:rPr>
            </w:pPr>
          </w:p>
          <w:p w14:paraId="3E25D00B" w14:textId="6334069E" w:rsidR="007215C9" w:rsidRPr="00FF68F7" w:rsidRDefault="007215C9" w:rsidP="00924B1C">
            <w:pPr>
              <w:autoSpaceDE w:val="0"/>
              <w:autoSpaceDN w:val="0"/>
              <w:adjustRightInd w:val="0"/>
              <w:jc w:val="both"/>
              <w:rPr>
                <w:rFonts w:ascii="Tahoma" w:hAnsi="Tahoma" w:cs="Tahoma"/>
                <w:color w:val="FF0000"/>
                <w:sz w:val="20"/>
                <w:szCs w:val="20"/>
                <w:lang w:val="fr-FR"/>
              </w:rPr>
            </w:pPr>
            <w:r w:rsidRPr="00FF68F7">
              <w:rPr>
                <w:rFonts w:ascii="Tahoma" w:hAnsi="Tahoma" w:cs="Tahoma"/>
                <w:sz w:val="20"/>
                <w:szCs w:val="20"/>
                <w:lang w:val="fr-FR"/>
              </w:rPr>
              <w:t xml:space="preserve">-  </w:t>
            </w:r>
            <w:r w:rsidR="00A711F7" w:rsidRPr="00FF68F7">
              <w:rPr>
                <w:rFonts w:ascii="Tahoma" w:hAnsi="Tahoma" w:cs="Tahoma"/>
                <w:sz w:val="20"/>
                <w:szCs w:val="20"/>
                <w:lang w:val="fr-FR"/>
              </w:rPr>
              <w:t xml:space="preserve">Durée limitée </w:t>
            </w:r>
            <w:r w:rsidRPr="00FF68F7">
              <w:rPr>
                <w:rFonts w:ascii="Tahoma" w:hAnsi="Tahoma" w:cs="Tahoma"/>
                <w:sz w:val="20"/>
                <w:szCs w:val="20"/>
                <w:lang w:val="fr-FR"/>
              </w:rPr>
              <w:t xml:space="preserve">: … </w:t>
            </w:r>
            <w:r w:rsidR="00961110" w:rsidRPr="00FF68F7">
              <w:rPr>
                <w:rFonts w:ascii="Tahoma" w:hAnsi="Tahoma" w:cs="Tahoma"/>
                <w:color w:val="FF0000"/>
                <w:sz w:val="20"/>
                <w:szCs w:val="20"/>
                <w:lang w:val="fr-FR"/>
              </w:rPr>
              <w:t>(</w:t>
            </w:r>
            <w:r w:rsidR="00A711F7" w:rsidRPr="00FF68F7">
              <w:rPr>
                <w:rFonts w:ascii="Tahoma" w:hAnsi="Tahoma" w:cs="Tahoma"/>
                <w:color w:val="FF0000"/>
                <w:sz w:val="20"/>
                <w:szCs w:val="20"/>
                <w:lang w:val="fr-FR"/>
              </w:rPr>
              <w:t>mentionnez la période</w:t>
            </w:r>
            <w:r w:rsidR="00961110" w:rsidRPr="00FF68F7">
              <w:rPr>
                <w:rFonts w:ascii="Tahoma" w:hAnsi="Tahoma" w:cs="Tahoma"/>
                <w:color w:val="FF0000"/>
                <w:sz w:val="20"/>
                <w:szCs w:val="20"/>
                <w:lang w:val="fr-FR"/>
              </w:rPr>
              <w:t>)</w:t>
            </w:r>
          </w:p>
          <w:p w14:paraId="133E817A" w14:textId="5FF9ED8D" w:rsidR="00BD7039" w:rsidRPr="00FF68F7" w:rsidRDefault="00BD7039" w:rsidP="00924B1C">
            <w:pPr>
              <w:autoSpaceDE w:val="0"/>
              <w:autoSpaceDN w:val="0"/>
              <w:adjustRightInd w:val="0"/>
              <w:jc w:val="both"/>
              <w:rPr>
                <w:rFonts w:ascii="Tahoma" w:hAnsi="Tahoma" w:cs="Tahoma"/>
                <w:color w:val="FF0000"/>
                <w:sz w:val="20"/>
                <w:szCs w:val="20"/>
                <w:lang w:val="fr-FR"/>
              </w:rPr>
            </w:pPr>
          </w:p>
          <w:p w14:paraId="121B17F6" w14:textId="77777777" w:rsidR="00BD7039" w:rsidRPr="00FF68F7" w:rsidRDefault="00BD7039" w:rsidP="00924B1C">
            <w:pPr>
              <w:autoSpaceDE w:val="0"/>
              <w:autoSpaceDN w:val="0"/>
              <w:adjustRightInd w:val="0"/>
              <w:jc w:val="both"/>
              <w:rPr>
                <w:rFonts w:ascii="Tahoma" w:hAnsi="Tahoma" w:cs="Tahoma"/>
                <w:sz w:val="20"/>
                <w:szCs w:val="20"/>
                <w:lang w:val="fr-FR"/>
              </w:rPr>
            </w:pPr>
          </w:p>
          <w:p w14:paraId="0D6B2312" w14:textId="3A6773C1" w:rsidR="001D1132" w:rsidRPr="00FF68F7" w:rsidRDefault="007215C9" w:rsidP="00A711F7">
            <w:pPr>
              <w:autoSpaceDE w:val="0"/>
              <w:autoSpaceDN w:val="0"/>
              <w:adjustRightInd w:val="0"/>
              <w:jc w:val="both"/>
              <w:rPr>
                <w:rFonts w:ascii="Tahoma" w:hAnsi="Tahoma" w:cs="Tahoma"/>
                <w:sz w:val="20"/>
                <w:szCs w:val="20"/>
                <w:lang w:val="fr-FR"/>
              </w:rPr>
            </w:pPr>
            <w:r w:rsidRPr="00FF68F7">
              <w:rPr>
                <w:rFonts w:ascii="Tahoma" w:hAnsi="Tahoma" w:cs="Tahoma"/>
                <w:sz w:val="20"/>
                <w:szCs w:val="20"/>
                <w:lang w:val="fr-FR"/>
              </w:rPr>
              <w:t xml:space="preserve">-  </w:t>
            </w:r>
            <w:r w:rsidR="005B633E">
              <w:rPr>
                <w:rFonts w:ascii="Tahoma" w:hAnsi="Tahoma" w:cs="Tahoma"/>
                <w:sz w:val="20"/>
                <w:szCs w:val="20"/>
                <w:lang w:val="fr-FR"/>
              </w:rPr>
              <w:t>Avis contraignant préalable du PR</w:t>
            </w:r>
            <w:r w:rsidR="001D1132" w:rsidRPr="00FF68F7">
              <w:rPr>
                <w:rStyle w:val="Voetnootmarkering"/>
                <w:rFonts w:ascii="Tahoma" w:hAnsi="Tahoma" w:cs="Tahoma"/>
                <w:sz w:val="20"/>
                <w:szCs w:val="20"/>
                <w:lang w:val="fr-FR"/>
              </w:rPr>
              <w:footnoteReference w:id="3"/>
            </w:r>
            <w:r w:rsidR="00A711F7" w:rsidRPr="00FF68F7">
              <w:rPr>
                <w:rFonts w:ascii="Tahoma" w:hAnsi="Tahoma" w:cs="Tahoma"/>
                <w:sz w:val="20"/>
                <w:szCs w:val="20"/>
                <w:lang w:val="fr-FR"/>
              </w:rPr>
              <w:t xml:space="preserve"> </w:t>
            </w:r>
            <w:r w:rsidRPr="00FF68F7">
              <w:rPr>
                <w:rFonts w:ascii="Tahoma" w:hAnsi="Tahoma" w:cs="Tahoma"/>
                <w:sz w:val="20"/>
                <w:szCs w:val="20"/>
                <w:lang w:val="fr-FR"/>
              </w:rPr>
              <w:t xml:space="preserve">: </w:t>
            </w:r>
            <w:r w:rsidR="009420C1" w:rsidRPr="00FF68F7">
              <w:rPr>
                <w:rFonts w:ascii="Tahoma" w:hAnsi="Tahoma" w:cs="Tahoma"/>
                <w:sz w:val="20"/>
                <w:szCs w:val="20"/>
                <w:lang w:val="fr-FR"/>
              </w:rPr>
              <w:t>…</w:t>
            </w:r>
            <w:r w:rsidR="009420C1" w:rsidRPr="00FF68F7">
              <w:rPr>
                <w:rFonts w:ascii="Tahoma" w:hAnsi="Tahoma" w:cs="Tahoma"/>
                <w:color w:val="FF0000"/>
                <w:sz w:val="20"/>
                <w:szCs w:val="20"/>
                <w:lang w:val="fr-FR"/>
              </w:rPr>
              <w:t xml:space="preserve"> (</w:t>
            </w:r>
            <w:r w:rsidR="00A711F7" w:rsidRPr="00FF68F7">
              <w:rPr>
                <w:rFonts w:ascii="Tahoma" w:hAnsi="Tahoma" w:cs="Tahoma"/>
                <w:color w:val="FF0000"/>
                <w:sz w:val="20"/>
                <w:szCs w:val="20"/>
                <w:lang w:val="fr-FR"/>
              </w:rPr>
              <w:t xml:space="preserve">date </w:t>
            </w:r>
            <w:r w:rsidR="009420C1" w:rsidRPr="00FF68F7">
              <w:rPr>
                <w:rFonts w:ascii="Tahoma" w:hAnsi="Tahoma" w:cs="Tahoma"/>
                <w:color w:val="FF0000"/>
                <w:sz w:val="20"/>
                <w:szCs w:val="20"/>
                <w:lang w:val="fr-FR"/>
              </w:rPr>
              <w:t xml:space="preserve">+ </w:t>
            </w:r>
            <w:r w:rsidR="00012868" w:rsidRPr="00FF68F7">
              <w:rPr>
                <w:rFonts w:ascii="Tahoma" w:hAnsi="Tahoma" w:cs="Tahoma"/>
                <w:color w:val="FF0000"/>
                <w:sz w:val="20"/>
                <w:szCs w:val="20"/>
                <w:lang w:val="fr-FR"/>
              </w:rPr>
              <w:t xml:space="preserve">joindre une </w:t>
            </w:r>
            <w:r w:rsidR="00A711F7" w:rsidRPr="00FF68F7">
              <w:rPr>
                <w:rFonts w:ascii="Tahoma" w:hAnsi="Tahoma" w:cs="Tahoma"/>
                <w:color w:val="FF0000"/>
                <w:sz w:val="20"/>
                <w:szCs w:val="20"/>
                <w:lang w:val="fr-FR"/>
              </w:rPr>
              <w:t>copie</w:t>
            </w:r>
            <w:r w:rsidR="009420C1" w:rsidRPr="00FF68F7">
              <w:rPr>
                <w:rFonts w:ascii="Tahoma" w:hAnsi="Tahoma" w:cs="Tahoma"/>
                <w:color w:val="FF0000"/>
                <w:sz w:val="20"/>
                <w:szCs w:val="20"/>
                <w:lang w:val="fr-FR"/>
              </w:rPr>
              <w:t>)</w:t>
            </w:r>
          </w:p>
        </w:tc>
      </w:tr>
      <w:tr w:rsidR="00E33BFF" w:rsidRPr="00FF68F7" w14:paraId="49FFDA66" w14:textId="77777777" w:rsidTr="006E6BC5">
        <w:tc>
          <w:tcPr>
            <w:tcW w:w="0" w:type="auto"/>
          </w:tcPr>
          <w:p w14:paraId="34D18E7E" w14:textId="108E4415" w:rsidR="00E33BFF" w:rsidRPr="00FF68F7" w:rsidRDefault="003E02D0" w:rsidP="00924B1C">
            <w:pPr>
              <w:jc w:val="both"/>
              <w:rPr>
                <w:rFonts w:ascii="Tahoma" w:hAnsi="Tahoma" w:cs="Tahoma"/>
                <w:sz w:val="20"/>
                <w:szCs w:val="20"/>
                <w:lang w:val="fr-FR"/>
              </w:rPr>
            </w:pPr>
            <w:r w:rsidRPr="00FF68F7">
              <w:rPr>
                <w:rFonts w:ascii="Tahoma" w:hAnsi="Tahoma" w:cs="Tahoma"/>
                <w:sz w:val="20"/>
                <w:szCs w:val="20"/>
                <w:lang w:val="fr-FR"/>
              </w:rPr>
              <w:t>2</w:t>
            </w:r>
            <w:r w:rsidRPr="00FF68F7">
              <w:rPr>
                <w:rFonts w:ascii="Tahoma" w:hAnsi="Tahoma" w:cs="Tahoma"/>
                <w:sz w:val="20"/>
                <w:szCs w:val="20"/>
                <w:vertAlign w:val="superscript"/>
                <w:lang w:val="fr-FR"/>
              </w:rPr>
              <w:t>e</w:t>
            </w:r>
            <w:r w:rsidRPr="00FF68F7">
              <w:rPr>
                <w:rFonts w:ascii="Tahoma" w:hAnsi="Tahoma" w:cs="Tahoma"/>
                <w:sz w:val="20"/>
                <w:szCs w:val="20"/>
                <w:lang w:val="fr-FR"/>
              </w:rPr>
              <w:t xml:space="preserve"> </w:t>
            </w:r>
            <w:r w:rsidR="00A711F7" w:rsidRPr="00FF68F7">
              <w:rPr>
                <w:rFonts w:ascii="Tahoma" w:hAnsi="Tahoma" w:cs="Tahoma"/>
                <w:sz w:val="20"/>
                <w:szCs w:val="20"/>
                <w:lang w:val="fr-FR"/>
              </w:rPr>
              <w:t xml:space="preserve">Catégorie </w:t>
            </w:r>
          </w:p>
        </w:tc>
        <w:tc>
          <w:tcPr>
            <w:tcW w:w="6132" w:type="dxa"/>
          </w:tcPr>
          <w:p w14:paraId="2DECEEA0" w14:textId="57904D72" w:rsidR="00E33BFF" w:rsidRPr="00FF68F7" w:rsidRDefault="00D972A3" w:rsidP="00924B1C">
            <w:pPr>
              <w:jc w:val="both"/>
              <w:rPr>
                <w:rFonts w:ascii="Tahoma" w:hAnsi="Tahoma" w:cs="Tahoma"/>
                <w:i/>
                <w:color w:val="000000"/>
                <w:sz w:val="20"/>
                <w:szCs w:val="20"/>
                <w:lang w:val="fr-FR"/>
              </w:rPr>
            </w:pPr>
            <w:r w:rsidRPr="00FF68F7">
              <w:rPr>
                <w:rFonts w:ascii="Tahoma" w:hAnsi="Tahoma" w:cs="Tahoma"/>
                <w:sz w:val="20"/>
                <w:szCs w:val="20"/>
                <w:lang w:val="fr-FR"/>
              </w:rPr>
              <w:sym w:font="Wingdings" w:char="F06F"/>
            </w:r>
            <w:r w:rsidR="008755DC" w:rsidRPr="00FF68F7">
              <w:rPr>
                <w:rFonts w:ascii="Tahoma" w:hAnsi="Tahoma" w:cs="Tahoma"/>
                <w:sz w:val="20"/>
                <w:szCs w:val="20"/>
                <w:lang w:val="fr-FR"/>
              </w:rPr>
              <w:t xml:space="preserve"> </w:t>
            </w:r>
            <w:r w:rsidRPr="00FF68F7">
              <w:rPr>
                <w:rFonts w:ascii="Tahoma" w:hAnsi="Tahoma" w:cs="Tahoma"/>
                <w:i/>
                <w:sz w:val="20"/>
                <w:szCs w:val="20"/>
                <w:lang w:val="fr-FR"/>
              </w:rPr>
              <w:t xml:space="preserve"> </w:t>
            </w:r>
            <w:r w:rsidR="008755DC" w:rsidRPr="00FF68F7">
              <w:rPr>
                <w:rFonts w:ascii="Tahoma" w:hAnsi="Tahoma" w:cs="Tahoma"/>
                <w:b/>
                <w:color w:val="000000"/>
                <w:sz w:val="20"/>
                <w:szCs w:val="20"/>
                <w:lang w:val="fr-FR"/>
              </w:rPr>
              <w:t>46/4, 1</w:t>
            </w:r>
            <w:r w:rsidR="008755DC" w:rsidRPr="00FF68F7">
              <w:rPr>
                <w:rFonts w:ascii="Tahoma" w:hAnsi="Tahoma" w:cs="Tahoma"/>
                <w:b/>
                <w:color w:val="000000"/>
                <w:sz w:val="20"/>
                <w:szCs w:val="20"/>
                <w:vertAlign w:val="superscript"/>
                <w:lang w:val="fr-FR"/>
              </w:rPr>
              <w:t>e</w:t>
            </w:r>
            <w:r w:rsidR="008755DC" w:rsidRPr="00FF68F7">
              <w:rPr>
                <w:rFonts w:ascii="Tahoma" w:hAnsi="Tahoma" w:cs="Tahoma"/>
                <w:b/>
                <w:color w:val="000000"/>
                <w:sz w:val="20"/>
                <w:szCs w:val="20"/>
                <w:lang w:val="fr-FR"/>
              </w:rPr>
              <w:t xml:space="preserve"> </w:t>
            </w:r>
            <w:r w:rsidR="00A711F7" w:rsidRPr="00FF68F7">
              <w:rPr>
                <w:rFonts w:ascii="Tahoma" w:hAnsi="Tahoma" w:cs="Tahoma"/>
                <w:b/>
                <w:color w:val="000000"/>
                <w:sz w:val="20"/>
                <w:szCs w:val="20"/>
                <w:lang w:val="fr-FR"/>
              </w:rPr>
              <w:t>alinéa</w:t>
            </w:r>
            <w:r w:rsidR="008755DC" w:rsidRPr="00FF68F7">
              <w:rPr>
                <w:rFonts w:ascii="Tahoma" w:hAnsi="Tahoma" w:cs="Tahoma"/>
                <w:b/>
                <w:color w:val="000000"/>
                <w:sz w:val="20"/>
                <w:szCs w:val="20"/>
                <w:lang w:val="fr-FR"/>
              </w:rPr>
              <w:t>, 2°</w:t>
            </w:r>
            <w:r w:rsidR="008755DC" w:rsidRPr="00FF68F7">
              <w:rPr>
                <w:rFonts w:ascii="Tahoma" w:hAnsi="Tahoma" w:cs="Tahoma"/>
                <w:i/>
                <w:color w:val="000000"/>
                <w:sz w:val="20"/>
                <w:szCs w:val="20"/>
                <w:lang w:val="fr-FR"/>
              </w:rPr>
              <w:t xml:space="preserve"> (</w:t>
            </w:r>
            <w:r w:rsidR="00A711F7" w:rsidRPr="00FF68F7">
              <w:rPr>
                <w:rFonts w:ascii="Tahoma" w:hAnsi="Tahoma" w:cs="Tahoma"/>
                <w:i/>
                <w:color w:val="000000"/>
                <w:sz w:val="20"/>
                <w:szCs w:val="20"/>
                <w:lang w:val="fr-FR"/>
              </w:rPr>
              <w:t>recueil de l'information de police administrative visée à l'article 44/5, § 1</w:t>
            </w:r>
            <w:r w:rsidR="00A711F7" w:rsidRPr="00FF68F7">
              <w:rPr>
                <w:rFonts w:ascii="Tahoma" w:hAnsi="Tahoma" w:cs="Tahoma"/>
                <w:i/>
                <w:color w:val="000000"/>
                <w:sz w:val="20"/>
                <w:szCs w:val="20"/>
                <w:vertAlign w:val="superscript"/>
                <w:lang w:val="fr-FR"/>
              </w:rPr>
              <w:t>er</w:t>
            </w:r>
            <w:r w:rsidR="00A711F7" w:rsidRPr="00FF68F7">
              <w:rPr>
                <w:rFonts w:ascii="Tahoma" w:hAnsi="Tahoma" w:cs="Tahoma"/>
                <w:i/>
                <w:color w:val="000000"/>
                <w:sz w:val="20"/>
                <w:szCs w:val="20"/>
                <w:lang w:val="fr-FR"/>
              </w:rPr>
              <w:t>, alinéa 1</w:t>
            </w:r>
            <w:r w:rsidR="00A711F7" w:rsidRPr="00FF68F7">
              <w:rPr>
                <w:rFonts w:ascii="Tahoma" w:hAnsi="Tahoma" w:cs="Tahoma"/>
                <w:i/>
                <w:color w:val="000000"/>
                <w:sz w:val="20"/>
                <w:szCs w:val="20"/>
                <w:vertAlign w:val="superscript"/>
                <w:lang w:val="fr-FR"/>
              </w:rPr>
              <w:t>er</w:t>
            </w:r>
            <w:r w:rsidR="00A711F7" w:rsidRPr="00FF68F7">
              <w:rPr>
                <w:rFonts w:ascii="Tahoma" w:hAnsi="Tahoma" w:cs="Tahoma"/>
                <w:i/>
                <w:color w:val="000000"/>
                <w:sz w:val="20"/>
                <w:szCs w:val="20"/>
                <w:lang w:val="fr-FR"/>
              </w:rPr>
              <w:t>, 2° et 3° de la LFP, pour autant qu'il s'agisse de :</w:t>
            </w:r>
          </w:p>
          <w:p w14:paraId="52DE17B2" w14:textId="0A9C56C8" w:rsidR="008755DC" w:rsidRPr="00FF68F7" w:rsidRDefault="00A711F7" w:rsidP="00A711F7">
            <w:pPr>
              <w:pStyle w:val="Lijstalinea"/>
              <w:numPr>
                <w:ilvl w:val="0"/>
                <w:numId w:val="30"/>
              </w:numPr>
              <w:jc w:val="both"/>
              <w:rPr>
                <w:rFonts w:ascii="Tahoma" w:hAnsi="Tahoma" w:cs="Tahoma"/>
                <w:i/>
                <w:color w:val="000000"/>
                <w:sz w:val="20"/>
                <w:szCs w:val="20"/>
                <w:lang w:val="fr-FR"/>
              </w:rPr>
            </w:pPr>
            <w:r w:rsidRPr="00FF68F7">
              <w:rPr>
                <w:rFonts w:ascii="Tahoma" w:hAnsi="Tahoma" w:cs="Tahoma"/>
                <w:i/>
                <w:color w:val="000000"/>
                <w:sz w:val="20"/>
                <w:szCs w:val="20"/>
                <w:lang w:val="fr-FR"/>
              </w:rPr>
              <w:t>personnes radicalisées au sens de l'article 3, 15°, de la loi du 30 novembre 1998 organique des services de renseignement et de sécurité</w:t>
            </w:r>
            <w:r w:rsidR="00012868" w:rsidRPr="00FF68F7">
              <w:rPr>
                <w:rFonts w:ascii="Tahoma" w:hAnsi="Tahoma" w:cs="Tahoma"/>
                <w:i/>
                <w:color w:val="000000"/>
                <w:sz w:val="20"/>
                <w:szCs w:val="20"/>
                <w:lang w:val="fr-FR"/>
              </w:rPr>
              <w:t xml:space="preserve"> </w:t>
            </w:r>
            <w:r w:rsidRPr="00FF68F7">
              <w:rPr>
                <w:rFonts w:ascii="Tahoma" w:hAnsi="Tahoma" w:cs="Tahoma"/>
                <w:i/>
                <w:color w:val="000000"/>
                <w:sz w:val="20"/>
                <w:szCs w:val="20"/>
                <w:lang w:val="fr-FR"/>
              </w:rPr>
              <w:t>;</w:t>
            </w:r>
            <w:r w:rsidR="00B05F9C" w:rsidRPr="00FF68F7">
              <w:rPr>
                <w:rFonts w:ascii="Tahoma" w:hAnsi="Tahoma" w:cs="Tahoma"/>
                <w:i/>
                <w:color w:val="000000"/>
                <w:sz w:val="20"/>
                <w:szCs w:val="20"/>
                <w:lang w:val="fr-FR"/>
              </w:rPr>
              <w:t xml:space="preserve"> </w:t>
            </w:r>
          </w:p>
          <w:p w14:paraId="26A79DE4" w14:textId="25A973DA" w:rsidR="002E2F5B" w:rsidRPr="00FF68F7" w:rsidRDefault="00012868" w:rsidP="00012868">
            <w:pPr>
              <w:pStyle w:val="Lijstalinea"/>
              <w:numPr>
                <w:ilvl w:val="0"/>
                <w:numId w:val="30"/>
              </w:numPr>
              <w:jc w:val="both"/>
              <w:rPr>
                <w:rFonts w:ascii="Tahoma" w:hAnsi="Tahoma" w:cs="Tahoma"/>
                <w:i/>
                <w:color w:val="000000"/>
                <w:sz w:val="20"/>
                <w:szCs w:val="20"/>
                <w:lang w:val="fr-FR"/>
              </w:rPr>
            </w:pPr>
            <w:r w:rsidRPr="00FF68F7">
              <w:rPr>
                <w:rFonts w:ascii="Tahoma" w:hAnsi="Tahoma" w:cs="Tahoma"/>
                <w:i/>
                <w:color w:val="000000"/>
                <w:sz w:val="20"/>
                <w:szCs w:val="20"/>
                <w:lang w:val="fr-FR"/>
              </w:rPr>
              <w:t>personnes à l'égard desquelles il existe des indices fondés et très sérieux qu'elles souhaitent se rendre sur un territoire où des groupes terroristes, tels que définis à l'article 139 du Code pénal, sont actifs dans des conditions telles qu'elles peuvent présenter à leur retour en Belgique une menace sérieuse d'infraction terrorist</w:t>
            </w:r>
            <w:r w:rsidR="00CC36D4" w:rsidRPr="00FF68F7">
              <w:rPr>
                <w:rFonts w:ascii="Tahoma" w:hAnsi="Tahoma" w:cs="Tahoma"/>
                <w:i/>
                <w:color w:val="000000"/>
                <w:sz w:val="20"/>
                <w:szCs w:val="20"/>
                <w:lang w:val="fr-FR"/>
              </w:rPr>
              <w:t>e telle que définie à l'article </w:t>
            </w:r>
            <w:r w:rsidRPr="00FF68F7">
              <w:rPr>
                <w:rFonts w:ascii="Tahoma" w:hAnsi="Tahoma" w:cs="Tahoma"/>
                <w:i/>
                <w:color w:val="000000"/>
                <w:sz w:val="20"/>
                <w:szCs w:val="20"/>
                <w:lang w:val="fr-FR"/>
              </w:rPr>
              <w:t>137 du Code pénal ou que ces personnes ont l'intention de commettre hors du territoire national des infractions terroristes telles que définies à l'article 137 du Code pénal</w:t>
            </w:r>
            <w:r w:rsidR="007215C9" w:rsidRPr="00FF68F7">
              <w:rPr>
                <w:rFonts w:ascii="Tahoma" w:hAnsi="Tahoma" w:cs="Tahoma"/>
                <w:i/>
                <w:color w:val="000000"/>
                <w:sz w:val="20"/>
                <w:szCs w:val="20"/>
                <w:lang w:val="fr-FR"/>
              </w:rPr>
              <w:t>)</w:t>
            </w:r>
          </w:p>
          <w:p w14:paraId="2EBFF38C" w14:textId="77777777" w:rsidR="008755DC" w:rsidRPr="00FF68F7" w:rsidRDefault="008755DC" w:rsidP="00924B1C">
            <w:pPr>
              <w:jc w:val="both"/>
              <w:rPr>
                <w:rFonts w:ascii="Tahoma" w:hAnsi="Tahoma" w:cs="Tahoma"/>
                <w:i/>
                <w:sz w:val="20"/>
                <w:szCs w:val="20"/>
                <w:lang w:val="fr-FR"/>
              </w:rPr>
            </w:pPr>
          </w:p>
          <w:p w14:paraId="0A309309" w14:textId="66F19604" w:rsidR="00357C51" w:rsidRPr="00FF68F7" w:rsidRDefault="00CC36D4" w:rsidP="00924B1C">
            <w:pPr>
              <w:autoSpaceDE w:val="0"/>
              <w:autoSpaceDN w:val="0"/>
              <w:adjustRightInd w:val="0"/>
              <w:jc w:val="both"/>
              <w:rPr>
                <w:rFonts w:ascii="Tahoma" w:hAnsi="Tahoma" w:cs="Tahoma"/>
                <w:sz w:val="20"/>
                <w:szCs w:val="20"/>
                <w:lang w:val="fr-FR"/>
              </w:rPr>
            </w:pPr>
            <w:r w:rsidRPr="00FF68F7">
              <w:rPr>
                <w:rFonts w:ascii="Tahoma" w:hAnsi="Tahoma" w:cs="Tahoma"/>
                <w:sz w:val="20"/>
                <w:szCs w:val="20"/>
                <w:lang w:val="fr-FR"/>
              </w:rPr>
              <w:t xml:space="preserve">- </w:t>
            </w:r>
            <w:r w:rsidR="00012868" w:rsidRPr="00FF68F7">
              <w:rPr>
                <w:rFonts w:ascii="Tahoma" w:hAnsi="Tahoma" w:cs="Tahoma"/>
                <w:sz w:val="20"/>
                <w:szCs w:val="20"/>
                <w:lang w:val="fr-FR"/>
              </w:rPr>
              <w:t xml:space="preserve">Finalités spécifiques </w:t>
            </w:r>
            <w:r w:rsidR="00357C51" w:rsidRPr="00FF68F7">
              <w:rPr>
                <w:rFonts w:ascii="Tahoma" w:hAnsi="Tahoma" w:cs="Tahoma"/>
                <w:sz w:val="20"/>
                <w:szCs w:val="20"/>
                <w:lang w:val="fr-FR"/>
              </w:rPr>
              <w:t xml:space="preserve">: … </w:t>
            </w:r>
            <w:r w:rsidR="00BD7039"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décrivez</w:t>
            </w:r>
            <w:r w:rsidR="00BD7039"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expliquez</w:t>
            </w:r>
            <w:r w:rsidR="00BD7039" w:rsidRPr="00FF68F7">
              <w:rPr>
                <w:rFonts w:ascii="Tahoma" w:hAnsi="Tahoma" w:cs="Tahoma"/>
                <w:color w:val="FF0000"/>
                <w:sz w:val="20"/>
                <w:szCs w:val="20"/>
                <w:lang w:val="fr-FR"/>
              </w:rPr>
              <w:t>)</w:t>
            </w:r>
          </w:p>
          <w:p w14:paraId="5D9076F6" w14:textId="70CE3AF3" w:rsidR="00357C51" w:rsidRPr="00FF68F7" w:rsidRDefault="00357C51" w:rsidP="00924B1C">
            <w:pPr>
              <w:autoSpaceDE w:val="0"/>
              <w:autoSpaceDN w:val="0"/>
              <w:adjustRightInd w:val="0"/>
              <w:jc w:val="both"/>
              <w:rPr>
                <w:rFonts w:ascii="Tahoma" w:hAnsi="Tahoma" w:cs="Tahoma"/>
                <w:sz w:val="20"/>
                <w:szCs w:val="20"/>
                <w:lang w:val="fr-FR"/>
              </w:rPr>
            </w:pPr>
            <w:r w:rsidRPr="00FF68F7">
              <w:rPr>
                <w:rFonts w:ascii="Tahoma" w:hAnsi="Tahoma" w:cs="Tahoma"/>
                <w:sz w:val="20"/>
                <w:szCs w:val="20"/>
                <w:lang w:val="fr-FR"/>
              </w:rPr>
              <w:t xml:space="preserve">- </w:t>
            </w:r>
            <w:r w:rsidR="00012868" w:rsidRPr="00FF68F7">
              <w:rPr>
                <w:rFonts w:ascii="Tahoma" w:hAnsi="Tahoma" w:cs="Tahoma"/>
                <w:sz w:val="20"/>
                <w:szCs w:val="20"/>
                <w:lang w:val="fr-FR"/>
              </w:rPr>
              <w:t xml:space="preserve">Durée limitée ne dépassant pas </w:t>
            </w:r>
            <w:r w:rsidRPr="00FF68F7">
              <w:rPr>
                <w:rFonts w:ascii="Tahoma" w:hAnsi="Tahoma" w:cs="Tahoma"/>
                <w:sz w:val="20"/>
                <w:szCs w:val="20"/>
                <w:lang w:val="fr-FR"/>
              </w:rPr>
              <w:t xml:space="preserve">1 </w:t>
            </w:r>
            <w:r w:rsidR="00012868" w:rsidRPr="00FF68F7">
              <w:rPr>
                <w:rFonts w:ascii="Tahoma" w:hAnsi="Tahoma" w:cs="Tahoma"/>
                <w:sz w:val="20"/>
                <w:szCs w:val="20"/>
                <w:lang w:val="fr-FR"/>
              </w:rPr>
              <w:t xml:space="preserve">mois </w:t>
            </w:r>
            <w:r w:rsidRPr="00FF68F7">
              <w:rPr>
                <w:rFonts w:ascii="Tahoma" w:hAnsi="Tahoma" w:cs="Tahoma"/>
                <w:sz w:val="20"/>
                <w:szCs w:val="20"/>
                <w:lang w:val="fr-FR"/>
              </w:rPr>
              <w:t xml:space="preserve">: … </w:t>
            </w:r>
            <w:r w:rsidR="00961110"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mentionnez la période</w:t>
            </w:r>
            <w:r w:rsidR="00961110" w:rsidRPr="00FF68F7">
              <w:rPr>
                <w:rFonts w:ascii="Tahoma" w:hAnsi="Tahoma" w:cs="Tahoma"/>
                <w:color w:val="FF0000"/>
                <w:sz w:val="20"/>
                <w:szCs w:val="20"/>
                <w:lang w:val="fr-FR"/>
              </w:rPr>
              <w:t>)</w:t>
            </w:r>
          </w:p>
          <w:p w14:paraId="47A6D3CA" w14:textId="10E60087" w:rsidR="007215C9" w:rsidRPr="00FF68F7" w:rsidRDefault="00CC36D4" w:rsidP="00924B1C">
            <w:pPr>
              <w:jc w:val="both"/>
              <w:rPr>
                <w:rFonts w:ascii="Tahoma" w:hAnsi="Tahoma" w:cs="Tahoma"/>
                <w:sz w:val="20"/>
                <w:szCs w:val="20"/>
                <w:lang w:val="fr-FR"/>
              </w:rPr>
            </w:pPr>
            <w:r w:rsidRPr="00FF68F7">
              <w:rPr>
                <w:rFonts w:ascii="Tahoma" w:hAnsi="Tahoma" w:cs="Tahoma"/>
                <w:sz w:val="20"/>
                <w:szCs w:val="20"/>
                <w:lang w:val="fr-FR"/>
              </w:rPr>
              <w:t xml:space="preserve">- </w:t>
            </w:r>
            <w:r w:rsidR="005B633E">
              <w:rPr>
                <w:rFonts w:ascii="Tahoma" w:hAnsi="Tahoma" w:cs="Tahoma"/>
                <w:sz w:val="20"/>
                <w:szCs w:val="20"/>
                <w:lang w:val="fr-FR"/>
              </w:rPr>
              <w:t>Avis contraignant préalable du PR</w:t>
            </w:r>
            <w:r w:rsidR="00012868" w:rsidRPr="00FF68F7">
              <w:rPr>
                <w:rFonts w:ascii="Tahoma" w:hAnsi="Tahoma" w:cs="Tahoma"/>
                <w:sz w:val="20"/>
                <w:szCs w:val="20"/>
                <w:lang w:val="fr-FR"/>
              </w:rPr>
              <w:t xml:space="preserve"> </w:t>
            </w:r>
            <w:r w:rsidR="00EE7DAE" w:rsidRPr="00FF68F7">
              <w:rPr>
                <w:rFonts w:ascii="Tahoma" w:hAnsi="Tahoma" w:cs="Tahoma"/>
                <w:sz w:val="20"/>
                <w:szCs w:val="20"/>
                <w:lang w:val="fr-FR"/>
              </w:rPr>
              <w:t xml:space="preserve">: … </w:t>
            </w:r>
            <w:r w:rsidR="00EE7DAE"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date + joindre une copie</w:t>
            </w:r>
            <w:r w:rsidR="00EE7DAE" w:rsidRPr="00FF68F7">
              <w:rPr>
                <w:rFonts w:ascii="Tahoma" w:hAnsi="Tahoma" w:cs="Tahoma"/>
                <w:color w:val="FF0000"/>
                <w:sz w:val="20"/>
                <w:szCs w:val="20"/>
                <w:lang w:val="fr-FR"/>
              </w:rPr>
              <w:t>)</w:t>
            </w:r>
          </w:p>
          <w:p w14:paraId="6617D069" w14:textId="693350A5" w:rsidR="007215C9" w:rsidRPr="00FF68F7" w:rsidRDefault="00CC36D4" w:rsidP="00924B1C">
            <w:pPr>
              <w:jc w:val="both"/>
              <w:rPr>
                <w:rFonts w:ascii="Tahoma" w:hAnsi="Tahoma" w:cs="Tahoma"/>
                <w:sz w:val="20"/>
                <w:szCs w:val="20"/>
                <w:lang w:val="fr-FR"/>
              </w:rPr>
            </w:pPr>
            <w:r w:rsidRPr="00FF68F7">
              <w:rPr>
                <w:rFonts w:ascii="Tahoma" w:hAnsi="Tahoma" w:cs="Tahoma"/>
                <w:sz w:val="20"/>
                <w:szCs w:val="20"/>
                <w:lang w:val="fr-FR"/>
              </w:rPr>
              <w:t xml:space="preserve">- </w:t>
            </w:r>
            <w:r w:rsidR="00B2054D" w:rsidRPr="00FF68F7">
              <w:rPr>
                <w:rFonts w:ascii="Tahoma" w:hAnsi="Tahoma" w:cs="Tahoma"/>
                <w:sz w:val="20"/>
                <w:szCs w:val="20"/>
                <w:lang w:val="fr-FR"/>
              </w:rPr>
              <w:t xml:space="preserve">Avis préalable contraignant </w:t>
            </w:r>
            <w:r w:rsidR="00357C51" w:rsidRPr="00FF68F7">
              <w:rPr>
                <w:rFonts w:ascii="Tahoma" w:hAnsi="Tahoma" w:cs="Tahoma"/>
                <w:sz w:val="20"/>
                <w:szCs w:val="20"/>
                <w:lang w:val="fr-FR"/>
              </w:rPr>
              <w:t>VSSE</w:t>
            </w:r>
            <w:r w:rsidR="00B2054D" w:rsidRPr="00FF68F7">
              <w:rPr>
                <w:rFonts w:ascii="Tahoma" w:hAnsi="Tahoma" w:cs="Tahoma"/>
                <w:sz w:val="20"/>
                <w:szCs w:val="20"/>
                <w:lang w:val="fr-FR"/>
              </w:rPr>
              <w:t xml:space="preserve"> </w:t>
            </w:r>
            <w:r w:rsidR="00357C51" w:rsidRPr="00FF68F7">
              <w:rPr>
                <w:rFonts w:ascii="Tahoma" w:hAnsi="Tahoma" w:cs="Tahoma"/>
                <w:sz w:val="20"/>
                <w:szCs w:val="20"/>
                <w:lang w:val="fr-FR"/>
              </w:rPr>
              <w:t xml:space="preserve">: … </w:t>
            </w:r>
            <w:r w:rsidR="00EE7DAE"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date + joindre une copie</w:t>
            </w:r>
            <w:r w:rsidR="00EE7DAE" w:rsidRPr="00FF68F7">
              <w:rPr>
                <w:rFonts w:ascii="Tahoma" w:hAnsi="Tahoma" w:cs="Tahoma"/>
                <w:color w:val="FF0000"/>
                <w:sz w:val="20"/>
                <w:szCs w:val="20"/>
                <w:lang w:val="fr-FR"/>
              </w:rPr>
              <w:t>)</w:t>
            </w:r>
          </w:p>
          <w:p w14:paraId="6654459F" w14:textId="31DA8185" w:rsidR="007215C9" w:rsidRPr="00FF68F7" w:rsidRDefault="007215C9" w:rsidP="00924B1C">
            <w:pPr>
              <w:jc w:val="both"/>
              <w:rPr>
                <w:rFonts w:ascii="Tahoma" w:hAnsi="Tahoma" w:cs="Tahoma"/>
                <w:sz w:val="20"/>
                <w:szCs w:val="20"/>
                <w:lang w:val="fr-FR"/>
              </w:rPr>
            </w:pPr>
          </w:p>
        </w:tc>
      </w:tr>
      <w:tr w:rsidR="00384D52" w:rsidRPr="00FF68F7" w14:paraId="76A0ECCB" w14:textId="77777777" w:rsidTr="006E6BC5">
        <w:tc>
          <w:tcPr>
            <w:tcW w:w="0" w:type="auto"/>
          </w:tcPr>
          <w:p w14:paraId="3FD422CA" w14:textId="0B30C59A" w:rsidR="00384D52" w:rsidRPr="00FF68F7" w:rsidRDefault="00E13D9C" w:rsidP="00924B1C">
            <w:pPr>
              <w:jc w:val="both"/>
              <w:rPr>
                <w:rFonts w:ascii="Tahoma" w:hAnsi="Tahoma" w:cs="Tahoma"/>
                <w:sz w:val="20"/>
                <w:szCs w:val="20"/>
                <w:lang w:val="fr-FR"/>
              </w:rPr>
            </w:pPr>
            <w:r w:rsidRPr="00FF68F7">
              <w:rPr>
                <w:rFonts w:ascii="Tahoma" w:hAnsi="Tahoma" w:cs="Tahoma"/>
                <w:sz w:val="20"/>
                <w:szCs w:val="20"/>
                <w:lang w:val="fr-FR"/>
              </w:rPr>
              <w:t>3</w:t>
            </w:r>
            <w:r w:rsidRPr="00FF68F7">
              <w:rPr>
                <w:rFonts w:ascii="Tahoma" w:hAnsi="Tahoma" w:cs="Tahoma"/>
                <w:sz w:val="20"/>
                <w:szCs w:val="20"/>
                <w:vertAlign w:val="superscript"/>
                <w:lang w:val="fr-FR"/>
              </w:rPr>
              <w:t>e</w:t>
            </w:r>
            <w:r w:rsidRPr="00FF68F7">
              <w:rPr>
                <w:rFonts w:ascii="Tahoma" w:hAnsi="Tahoma" w:cs="Tahoma"/>
                <w:sz w:val="20"/>
                <w:szCs w:val="20"/>
                <w:lang w:val="fr-FR"/>
              </w:rPr>
              <w:t xml:space="preserve"> </w:t>
            </w:r>
            <w:r w:rsidR="003E02D0" w:rsidRPr="00FF68F7">
              <w:rPr>
                <w:rFonts w:ascii="Tahoma" w:hAnsi="Tahoma" w:cs="Tahoma"/>
                <w:sz w:val="20"/>
                <w:szCs w:val="20"/>
                <w:lang w:val="fr-FR"/>
              </w:rPr>
              <w:t xml:space="preserve">Catégorie </w:t>
            </w:r>
          </w:p>
        </w:tc>
        <w:tc>
          <w:tcPr>
            <w:tcW w:w="6132" w:type="dxa"/>
          </w:tcPr>
          <w:p w14:paraId="3E99085D" w14:textId="5BDEE079" w:rsidR="00384D52" w:rsidRPr="00FF68F7" w:rsidRDefault="00384D52" w:rsidP="00924B1C">
            <w:pPr>
              <w:jc w:val="both"/>
              <w:rPr>
                <w:rFonts w:ascii="Tahoma" w:hAnsi="Tahoma" w:cs="Tahoma"/>
                <w:i/>
                <w:sz w:val="20"/>
                <w:szCs w:val="20"/>
                <w:lang w:val="fr-FR"/>
              </w:rPr>
            </w:pPr>
            <w:r w:rsidRPr="00FF68F7">
              <w:rPr>
                <w:rFonts w:ascii="Tahoma" w:hAnsi="Tahoma" w:cs="Tahoma"/>
                <w:sz w:val="20"/>
                <w:szCs w:val="20"/>
                <w:lang w:val="fr-FR"/>
              </w:rPr>
              <w:sym w:font="Wingdings" w:char="F06F"/>
            </w:r>
            <w:r w:rsidRPr="00FF68F7">
              <w:rPr>
                <w:rFonts w:ascii="Tahoma" w:hAnsi="Tahoma" w:cs="Tahoma"/>
                <w:i/>
                <w:sz w:val="20"/>
                <w:szCs w:val="20"/>
                <w:lang w:val="fr-FR"/>
              </w:rPr>
              <w:t xml:space="preserve"> </w:t>
            </w:r>
            <w:r w:rsidR="00FD70FF" w:rsidRPr="00FF68F7">
              <w:rPr>
                <w:rFonts w:ascii="Tahoma" w:hAnsi="Tahoma" w:cs="Tahoma"/>
                <w:b/>
                <w:sz w:val="20"/>
                <w:szCs w:val="20"/>
                <w:lang w:val="fr-FR"/>
              </w:rPr>
              <w:t>46/4, 1</w:t>
            </w:r>
            <w:r w:rsidR="00FD70FF" w:rsidRPr="00FF68F7">
              <w:rPr>
                <w:rFonts w:ascii="Tahoma" w:hAnsi="Tahoma" w:cs="Tahoma"/>
                <w:b/>
                <w:sz w:val="20"/>
                <w:szCs w:val="20"/>
                <w:vertAlign w:val="superscript"/>
                <w:lang w:val="fr-FR"/>
              </w:rPr>
              <w:t>e</w:t>
            </w:r>
            <w:r w:rsidR="00FD70FF" w:rsidRPr="00FF68F7">
              <w:rPr>
                <w:rFonts w:ascii="Tahoma" w:hAnsi="Tahoma" w:cs="Tahoma"/>
                <w:b/>
                <w:sz w:val="20"/>
                <w:szCs w:val="20"/>
                <w:lang w:val="fr-FR"/>
              </w:rPr>
              <w:t xml:space="preserve"> </w:t>
            </w:r>
            <w:r w:rsidR="00012868" w:rsidRPr="00FF68F7">
              <w:rPr>
                <w:rFonts w:ascii="Tahoma" w:hAnsi="Tahoma" w:cs="Tahoma"/>
                <w:b/>
                <w:sz w:val="20"/>
                <w:szCs w:val="20"/>
                <w:lang w:val="fr-FR"/>
              </w:rPr>
              <w:t>alinéa</w:t>
            </w:r>
            <w:r w:rsidR="00FD70FF" w:rsidRPr="00FF68F7">
              <w:rPr>
                <w:rFonts w:ascii="Tahoma" w:hAnsi="Tahoma" w:cs="Tahoma"/>
                <w:b/>
                <w:sz w:val="20"/>
                <w:szCs w:val="20"/>
                <w:lang w:val="fr-FR"/>
              </w:rPr>
              <w:t>, 3</w:t>
            </w:r>
            <w:r w:rsidR="00FD70FF" w:rsidRPr="00FF68F7">
              <w:rPr>
                <w:rFonts w:ascii="Tahoma" w:hAnsi="Tahoma" w:cs="Tahoma"/>
                <w:b/>
                <w:color w:val="000000"/>
                <w:sz w:val="20"/>
                <w:szCs w:val="20"/>
                <w:lang w:val="fr-FR"/>
              </w:rPr>
              <w:t>°</w:t>
            </w:r>
            <w:r w:rsidR="00FD70FF" w:rsidRPr="00FF68F7">
              <w:rPr>
                <w:rFonts w:ascii="Tahoma" w:hAnsi="Tahoma" w:cs="Tahoma"/>
                <w:i/>
                <w:color w:val="000000"/>
                <w:sz w:val="20"/>
                <w:szCs w:val="20"/>
                <w:lang w:val="fr-FR"/>
              </w:rPr>
              <w:t xml:space="preserve"> (</w:t>
            </w:r>
            <w:r w:rsidR="00012868" w:rsidRPr="00FF68F7">
              <w:rPr>
                <w:rFonts w:ascii="Tahoma" w:hAnsi="Tahoma" w:cs="Tahoma"/>
                <w:i/>
                <w:color w:val="000000"/>
                <w:sz w:val="20"/>
                <w:szCs w:val="20"/>
                <w:lang w:val="fr-FR"/>
              </w:rPr>
              <w:t>l'utilisation sur un moyen de transport de police, non identifiable comme tel, pour la lecture automatique de plaques d'immatriculation, en vue de détecter des véhicules signalés</w:t>
            </w:r>
            <w:r w:rsidR="00FD70FF" w:rsidRPr="00FF68F7">
              <w:rPr>
                <w:rFonts w:ascii="Tahoma" w:hAnsi="Tahoma" w:cs="Tahoma"/>
                <w:i/>
                <w:color w:val="000000"/>
                <w:sz w:val="20"/>
                <w:szCs w:val="20"/>
                <w:lang w:val="fr-FR"/>
              </w:rPr>
              <w:t xml:space="preserve"> (ANPR)).</w:t>
            </w:r>
          </w:p>
          <w:p w14:paraId="17C90DBD" w14:textId="77777777" w:rsidR="00961110" w:rsidRPr="00FF68F7" w:rsidRDefault="00961110" w:rsidP="00924B1C">
            <w:pPr>
              <w:jc w:val="both"/>
              <w:rPr>
                <w:rFonts w:ascii="Tahoma" w:hAnsi="Tahoma" w:cs="Tahoma"/>
                <w:i/>
                <w:sz w:val="20"/>
                <w:szCs w:val="20"/>
                <w:lang w:val="fr-FR"/>
              </w:rPr>
            </w:pPr>
          </w:p>
          <w:p w14:paraId="0CC3BADE" w14:textId="70A9B47D" w:rsidR="007215C9" w:rsidRPr="00FF68F7" w:rsidRDefault="007215C9" w:rsidP="00924B1C">
            <w:pPr>
              <w:autoSpaceDE w:val="0"/>
              <w:autoSpaceDN w:val="0"/>
              <w:adjustRightInd w:val="0"/>
              <w:jc w:val="both"/>
              <w:rPr>
                <w:rFonts w:ascii="Tahoma" w:hAnsi="Tahoma" w:cs="Tahoma"/>
                <w:sz w:val="20"/>
                <w:szCs w:val="20"/>
                <w:lang w:val="fr-FR"/>
              </w:rPr>
            </w:pPr>
            <w:r w:rsidRPr="00FF68F7">
              <w:rPr>
                <w:rFonts w:ascii="Tahoma" w:hAnsi="Tahoma" w:cs="Tahoma"/>
                <w:sz w:val="20"/>
                <w:szCs w:val="20"/>
                <w:lang w:val="fr-FR"/>
              </w:rPr>
              <w:t xml:space="preserve">-  </w:t>
            </w:r>
            <w:r w:rsidR="00012868" w:rsidRPr="00FF68F7">
              <w:rPr>
                <w:rFonts w:ascii="Tahoma" w:hAnsi="Tahoma" w:cs="Tahoma"/>
                <w:sz w:val="20"/>
                <w:szCs w:val="20"/>
                <w:lang w:val="fr-FR"/>
              </w:rPr>
              <w:t>Finalités spécifiques</w:t>
            </w:r>
            <w:r w:rsidR="00CC36D4" w:rsidRPr="00FF68F7">
              <w:rPr>
                <w:rFonts w:ascii="Tahoma" w:hAnsi="Tahoma" w:cs="Tahoma"/>
                <w:sz w:val="20"/>
                <w:szCs w:val="20"/>
                <w:lang w:val="fr-FR"/>
              </w:rPr>
              <w:t xml:space="preserve"> </w:t>
            </w:r>
            <w:r w:rsidRPr="00FF68F7">
              <w:rPr>
                <w:rFonts w:ascii="Tahoma" w:hAnsi="Tahoma" w:cs="Tahoma"/>
                <w:sz w:val="20"/>
                <w:szCs w:val="20"/>
                <w:lang w:val="fr-FR"/>
              </w:rPr>
              <w:t>: …</w:t>
            </w:r>
            <w:r w:rsidR="00012868" w:rsidRPr="00FF68F7">
              <w:rPr>
                <w:rFonts w:ascii="Tahoma" w:hAnsi="Tahoma" w:cs="Tahoma"/>
                <w:sz w:val="20"/>
                <w:szCs w:val="20"/>
                <w:lang w:val="fr-FR"/>
              </w:rPr>
              <w:t xml:space="preserve"> </w:t>
            </w:r>
            <w:r w:rsidR="00961110"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décrivez/expliquez</w:t>
            </w:r>
            <w:r w:rsidR="00961110" w:rsidRPr="00FF68F7">
              <w:rPr>
                <w:rFonts w:ascii="Tahoma" w:hAnsi="Tahoma" w:cs="Tahoma"/>
                <w:color w:val="FF0000"/>
                <w:sz w:val="20"/>
                <w:szCs w:val="20"/>
                <w:lang w:val="fr-FR"/>
              </w:rPr>
              <w:t>)</w:t>
            </w:r>
          </w:p>
          <w:p w14:paraId="2AF3D5A6" w14:textId="39D69941" w:rsidR="001D1132" w:rsidRPr="00FF68F7" w:rsidRDefault="007215C9" w:rsidP="00924B1C">
            <w:pPr>
              <w:jc w:val="both"/>
              <w:rPr>
                <w:rFonts w:ascii="Tahoma" w:hAnsi="Tahoma" w:cs="Tahoma"/>
                <w:sz w:val="20"/>
                <w:szCs w:val="20"/>
                <w:lang w:val="fr-FR"/>
              </w:rPr>
            </w:pPr>
            <w:r w:rsidRPr="00FF68F7">
              <w:rPr>
                <w:rFonts w:ascii="Tahoma" w:hAnsi="Tahoma" w:cs="Tahoma"/>
                <w:sz w:val="20"/>
                <w:szCs w:val="20"/>
                <w:lang w:val="fr-FR"/>
              </w:rPr>
              <w:t xml:space="preserve">-  </w:t>
            </w:r>
            <w:r w:rsidR="00012868" w:rsidRPr="00FF68F7">
              <w:rPr>
                <w:rFonts w:ascii="Tahoma" w:hAnsi="Tahoma" w:cs="Tahoma"/>
                <w:sz w:val="20"/>
                <w:szCs w:val="20"/>
                <w:lang w:val="fr-FR"/>
              </w:rPr>
              <w:t xml:space="preserve">Durée limitée </w:t>
            </w:r>
            <w:r w:rsidRPr="00FF68F7">
              <w:rPr>
                <w:rFonts w:ascii="Tahoma" w:hAnsi="Tahoma" w:cs="Tahoma"/>
                <w:sz w:val="20"/>
                <w:szCs w:val="20"/>
                <w:lang w:val="fr-FR"/>
              </w:rPr>
              <w:t xml:space="preserve">: … </w:t>
            </w:r>
            <w:r w:rsidR="00961110"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mentionnez la période</w:t>
            </w:r>
            <w:r w:rsidR="00961110" w:rsidRPr="00FF68F7">
              <w:rPr>
                <w:rFonts w:ascii="Tahoma" w:hAnsi="Tahoma" w:cs="Tahoma"/>
                <w:color w:val="FF0000"/>
                <w:sz w:val="20"/>
                <w:szCs w:val="20"/>
                <w:lang w:val="fr-FR"/>
              </w:rPr>
              <w:t>)</w:t>
            </w:r>
          </w:p>
          <w:p w14:paraId="27FAB0B1" w14:textId="60331110" w:rsidR="00961110" w:rsidRPr="00FF68F7" w:rsidRDefault="007215C9" w:rsidP="00924B1C">
            <w:pPr>
              <w:jc w:val="both"/>
              <w:rPr>
                <w:rFonts w:ascii="Tahoma" w:hAnsi="Tahoma" w:cs="Tahoma"/>
                <w:sz w:val="20"/>
                <w:szCs w:val="20"/>
                <w:lang w:val="fr-FR"/>
              </w:rPr>
            </w:pPr>
            <w:r w:rsidRPr="00FF68F7">
              <w:rPr>
                <w:rFonts w:ascii="Tahoma" w:hAnsi="Tahoma" w:cs="Tahoma"/>
                <w:sz w:val="20"/>
                <w:szCs w:val="20"/>
                <w:lang w:val="fr-FR"/>
              </w:rPr>
              <w:t xml:space="preserve">-  </w:t>
            </w:r>
            <w:r w:rsidR="005B633E">
              <w:rPr>
                <w:rFonts w:ascii="Tahoma" w:hAnsi="Tahoma" w:cs="Tahoma"/>
                <w:sz w:val="20"/>
                <w:szCs w:val="20"/>
                <w:lang w:val="fr-FR"/>
              </w:rPr>
              <w:t>Avis contraignant préalable du PR</w:t>
            </w:r>
            <w:r w:rsidR="00012868" w:rsidRPr="00FF68F7">
              <w:rPr>
                <w:rFonts w:ascii="Tahoma" w:hAnsi="Tahoma" w:cs="Tahoma"/>
                <w:sz w:val="20"/>
                <w:szCs w:val="20"/>
                <w:lang w:val="fr-FR"/>
              </w:rPr>
              <w:t xml:space="preserve"> </w:t>
            </w:r>
            <w:r w:rsidRPr="00FF68F7">
              <w:rPr>
                <w:rFonts w:ascii="Tahoma" w:hAnsi="Tahoma" w:cs="Tahoma"/>
                <w:sz w:val="20"/>
                <w:szCs w:val="20"/>
                <w:lang w:val="fr-FR"/>
              </w:rPr>
              <w:t xml:space="preserve">: … </w:t>
            </w:r>
            <w:r w:rsidR="00961110"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date + joindre une copie</w:t>
            </w:r>
            <w:r w:rsidR="00961110" w:rsidRPr="00FF68F7">
              <w:rPr>
                <w:rFonts w:ascii="Tahoma" w:hAnsi="Tahoma" w:cs="Tahoma"/>
                <w:color w:val="FF0000"/>
                <w:sz w:val="20"/>
                <w:szCs w:val="20"/>
                <w:lang w:val="fr-FR"/>
              </w:rPr>
              <w:t>)</w:t>
            </w:r>
          </w:p>
          <w:p w14:paraId="4B7B5931" w14:textId="43B593FA" w:rsidR="007215C9" w:rsidRPr="00FF68F7" w:rsidRDefault="007215C9" w:rsidP="00924B1C">
            <w:pPr>
              <w:jc w:val="both"/>
              <w:rPr>
                <w:rFonts w:ascii="Tahoma" w:hAnsi="Tahoma" w:cs="Tahoma"/>
                <w:sz w:val="20"/>
                <w:szCs w:val="20"/>
                <w:lang w:val="fr-FR"/>
              </w:rPr>
            </w:pPr>
          </w:p>
          <w:p w14:paraId="48476956" w14:textId="11426253" w:rsidR="00A325B8" w:rsidRPr="00FF68F7" w:rsidRDefault="00A325B8" w:rsidP="00924B1C">
            <w:pPr>
              <w:jc w:val="both"/>
              <w:rPr>
                <w:rFonts w:ascii="Tahoma" w:hAnsi="Tahoma" w:cs="Tahoma"/>
                <w:sz w:val="20"/>
                <w:szCs w:val="20"/>
                <w:lang w:val="fr-FR"/>
              </w:rPr>
            </w:pPr>
          </w:p>
        </w:tc>
      </w:tr>
      <w:tr w:rsidR="007804AF" w:rsidRPr="00FF68F7" w14:paraId="7CB417F8" w14:textId="77777777" w:rsidTr="006E6BC5">
        <w:tc>
          <w:tcPr>
            <w:tcW w:w="0" w:type="auto"/>
          </w:tcPr>
          <w:p w14:paraId="453560EB" w14:textId="6A8A98B3" w:rsidR="007804AF" w:rsidRPr="00FF68F7" w:rsidRDefault="00012868" w:rsidP="00924B1C">
            <w:pPr>
              <w:jc w:val="both"/>
              <w:rPr>
                <w:rFonts w:ascii="Tahoma" w:hAnsi="Tahoma" w:cs="Tahoma"/>
                <w:sz w:val="20"/>
                <w:szCs w:val="20"/>
                <w:lang w:val="fr-FR"/>
              </w:rPr>
            </w:pPr>
            <w:r w:rsidRPr="00FF68F7">
              <w:rPr>
                <w:rFonts w:ascii="Tahoma" w:hAnsi="Tahoma" w:cs="Tahoma"/>
                <w:b/>
                <w:sz w:val="24"/>
                <w:szCs w:val="24"/>
                <w:lang w:val="fr-FR"/>
              </w:rPr>
              <w:lastRenderedPageBreak/>
              <w:t>CATÉGORIE D'UTILISATION</w:t>
            </w:r>
          </w:p>
        </w:tc>
        <w:tc>
          <w:tcPr>
            <w:tcW w:w="6132" w:type="dxa"/>
          </w:tcPr>
          <w:p w14:paraId="2BD3F03D" w14:textId="615740C2" w:rsidR="007804AF" w:rsidRPr="00FF68F7" w:rsidRDefault="00337564" w:rsidP="00012868">
            <w:pPr>
              <w:jc w:val="both"/>
              <w:rPr>
                <w:rFonts w:ascii="Tahoma" w:hAnsi="Tahoma" w:cs="Tahoma"/>
                <w:b/>
                <w:sz w:val="24"/>
                <w:szCs w:val="24"/>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012868" w:rsidRPr="00FF68F7">
              <w:rPr>
                <w:rFonts w:ascii="Tahoma" w:hAnsi="Tahoma" w:cs="Tahoma"/>
                <w:b/>
                <w:sz w:val="24"/>
                <w:szCs w:val="24"/>
                <w:lang w:val="fr-FR"/>
              </w:rPr>
              <w:t>PROTECTION SPÉCIALISÉE DE PERSONNES</w:t>
            </w:r>
            <w:r w:rsidR="007804AF" w:rsidRPr="00FF68F7">
              <w:rPr>
                <w:rFonts w:ascii="Tahoma" w:hAnsi="Tahoma" w:cs="Tahoma"/>
                <w:b/>
                <w:sz w:val="24"/>
                <w:szCs w:val="24"/>
                <w:lang w:val="fr-FR"/>
              </w:rPr>
              <w:t xml:space="preserve"> (46/9 </w:t>
            </w:r>
            <w:r w:rsidR="00A711F7" w:rsidRPr="00FF68F7">
              <w:rPr>
                <w:rFonts w:ascii="Tahoma" w:hAnsi="Tahoma" w:cs="Tahoma"/>
                <w:b/>
                <w:sz w:val="24"/>
                <w:szCs w:val="24"/>
                <w:lang w:val="fr-FR"/>
              </w:rPr>
              <w:t>LFP</w:t>
            </w:r>
            <w:r w:rsidR="007804AF" w:rsidRPr="00FF68F7">
              <w:rPr>
                <w:rFonts w:ascii="Tahoma" w:hAnsi="Tahoma" w:cs="Tahoma"/>
                <w:b/>
                <w:sz w:val="24"/>
                <w:szCs w:val="24"/>
                <w:lang w:val="fr-FR"/>
              </w:rPr>
              <w:t>)</w:t>
            </w:r>
          </w:p>
        </w:tc>
      </w:tr>
      <w:tr w:rsidR="001853FB" w:rsidRPr="00FF68F7" w14:paraId="6CE0E057" w14:textId="77777777" w:rsidTr="006E6BC5">
        <w:tc>
          <w:tcPr>
            <w:tcW w:w="0" w:type="auto"/>
          </w:tcPr>
          <w:p w14:paraId="792E6FED" w14:textId="703A4A76" w:rsidR="001853FB" w:rsidRPr="00FF68F7" w:rsidRDefault="00B2054D" w:rsidP="00B2054D">
            <w:pPr>
              <w:jc w:val="both"/>
              <w:rPr>
                <w:rFonts w:ascii="Tahoma" w:hAnsi="Tahoma" w:cs="Tahoma"/>
                <w:sz w:val="20"/>
                <w:szCs w:val="20"/>
                <w:lang w:val="fr-FR"/>
              </w:rPr>
            </w:pPr>
            <w:r w:rsidRPr="00FF68F7">
              <w:rPr>
                <w:rFonts w:ascii="Tahoma" w:hAnsi="Tahoma" w:cs="Tahoma"/>
                <w:sz w:val="20"/>
                <w:szCs w:val="20"/>
                <w:lang w:val="fr-FR"/>
              </w:rPr>
              <w:t xml:space="preserve">Caméra visible pas possible/non souhaitable </w:t>
            </w:r>
            <w:r w:rsidR="005409FF" w:rsidRPr="00FF68F7">
              <w:rPr>
                <w:rFonts w:ascii="Tahoma" w:hAnsi="Tahoma" w:cs="Tahoma"/>
                <w:sz w:val="20"/>
                <w:szCs w:val="20"/>
                <w:lang w:val="fr-FR"/>
              </w:rPr>
              <w:t>(46/4, 1</w:t>
            </w:r>
            <w:r w:rsidR="00BD7039" w:rsidRPr="00FF68F7">
              <w:rPr>
                <w:rFonts w:ascii="Tahoma" w:hAnsi="Tahoma" w:cs="Tahoma"/>
                <w:sz w:val="20"/>
                <w:szCs w:val="20"/>
                <w:vertAlign w:val="superscript"/>
                <w:lang w:val="fr-FR"/>
              </w:rPr>
              <w:t>e</w:t>
            </w:r>
            <w:r w:rsidRPr="00FF68F7">
              <w:rPr>
                <w:rFonts w:ascii="Tahoma" w:hAnsi="Tahoma" w:cs="Tahoma"/>
                <w:sz w:val="20"/>
                <w:szCs w:val="20"/>
                <w:lang w:val="fr-FR"/>
              </w:rPr>
              <w:t xml:space="preserve"> alinéa </w:t>
            </w:r>
            <w:r w:rsidR="00BD7039" w:rsidRPr="00FF68F7">
              <w:rPr>
                <w:rFonts w:ascii="Tahoma" w:hAnsi="Tahoma" w:cs="Tahoma"/>
                <w:sz w:val="20"/>
                <w:szCs w:val="20"/>
                <w:lang w:val="fr-FR"/>
              </w:rPr>
              <w:t>&amp; 46/9)</w:t>
            </w:r>
          </w:p>
        </w:tc>
        <w:tc>
          <w:tcPr>
            <w:tcW w:w="6132" w:type="dxa"/>
          </w:tcPr>
          <w:p w14:paraId="51878970" w14:textId="18F33A88" w:rsidR="001853FB" w:rsidRPr="00FF68F7" w:rsidRDefault="005409FF" w:rsidP="00924B1C">
            <w:pPr>
              <w:jc w:val="both"/>
              <w:rPr>
                <w:rFonts w:ascii="Tahoma" w:hAnsi="Tahoma" w:cs="Tahoma"/>
                <w:color w:val="FF0000"/>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012868" w:rsidRPr="00FF68F7">
              <w:rPr>
                <w:rFonts w:ascii="Tahoma" w:hAnsi="Tahoma" w:cs="Tahoma"/>
                <w:i/>
                <w:sz w:val="20"/>
                <w:szCs w:val="20"/>
                <w:lang w:val="fr-FR"/>
              </w:rPr>
              <w:t xml:space="preserve">parce que les circonstances ne permettent pas à la police d'être identifiable </w:t>
            </w:r>
            <w:r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décrivez et expliquez</w:t>
            </w:r>
            <w:r w:rsidRPr="00FF68F7">
              <w:rPr>
                <w:rFonts w:ascii="Tahoma" w:hAnsi="Tahoma" w:cs="Tahoma"/>
                <w:color w:val="FF0000"/>
                <w:sz w:val="20"/>
                <w:szCs w:val="20"/>
                <w:lang w:val="fr-FR"/>
              </w:rPr>
              <w:t xml:space="preserve">) </w:t>
            </w:r>
          </w:p>
          <w:p w14:paraId="59506534" w14:textId="1AC9291C" w:rsidR="009A3B40" w:rsidRPr="00FF68F7" w:rsidRDefault="009A3B40" w:rsidP="00924B1C">
            <w:pPr>
              <w:jc w:val="both"/>
              <w:rPr>
                <w:rFonts w:ascii="Tahoma" w:hAnsi="Tahoma" w:cs="Tahoma"/>
                <w:sz w:val="20"/>
                <w:szCs w:val="20"/>
                <w:lang w:val="fr-FR"/>
              </w:rPr>
            </w:pPr>
            <w:r w:rsidRPr="00FF68F7">
              <w:rPr>
                <w:rFonts w:ascii="Tahoma" w:hAnsi="Tahoma" w:cs="Tahoma"/>
                <w:sz w:val="20"/>
                <w:szCs w:val="20"/>
                <w:lang w:val="fr-FR"/>
              </w:rPr>
              <w:t>…</w:t>
            </w:r>
          </w:p>
          <w:p w14:paraId="1623A0F8" w14:textId="2B3C6063" w:rsidR="005409FF" w:rsidRPr="00FF68F7" w:rsidRDefault="005409FF" w:rsidP="00924B1C">
            <w:pPr>
              <w:jc w:val="both"/>
              <w:rPr>
                <w:rFonts w:ascii="Tahoma" w:hAnsi="Tahoma" w:cs="Tahoma"/>
                <w:color w:val="FF0000"/>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4779AB" w:rsidRPr="00FF68F7">
              <w:rPr>
                <w:rFonts w:ascii="Tahoma" w:hAnsi="Tahoma" w:cs="Tahoma"/>
                <w:i/>
                <w:sz w:val="20"/>
                <w:szCs w:val="20"/>
                <w:lang w:val="fr-FR"/>
              </w:rPr>
              <w:t>parce que les circonstances sont de nature à</w:t>
            </w:r>
            <w:r w:rsidR="004779AB" w:rsidRPr="00FF68F7">
              <w:rPr>
                <w:rFonts w:ascii="Tahoma" w:hAnsi="Tahoma" w:cs="Tahoma"/>
                <w:sz w:val="20"/>
                <w:szCs w:val="20"/>
                <w:lang w:val="fr-FR"/>
              </w:rPr>
              <w:t xml:space="preserve"> </w:t>
            </w:r>
            <w:r w:rsidR="004779AB" w:rsidRPr="00FF68F7">
              <w:rPr>
                <w:rFonts w:ascii="Tahoma" w:hAnsi="Tahoma" w:cs="Tahoma"/>
                <w:i/>
                <w:sz w:val="20"/>
                <w:szCs w:val="20"/>
                <w:lang w:val="fr-FR"/>
              </w:rPr>
              <w:t xml:space="preserve">rendre inopérante l'utilisation de caméras </w:t>
            </w:r>
            <w:r w:rsidR="00572F34" w:rsidRPr="00FF68F7">
              <w:rPr>
                <w:rFonts w:ascii="Tahoma" w:hAnsi="Tahoma" w:cs="Tahoma"/>
                <w:color w:val="FF0000"/>
                <w:sz w:val="20"/>
                <w:szCs w:val="20"/>
                <w:lang w:val="fr-FR"/>
              </w:rPr>
              <w:t>(</w:t>
            </w:r>
            <w:r w:rsidR="00012868" w:rsidRPr="00FF68F7">
              <w:rPr>
                <w:rFonts w:ascii="Tahoma" w:hAnsi="Tahoma" w:cs="Tahoma"/>
                <w:color w:val="FF0000"/>
                <w:sz w:val="20"/>
                <w:szCs w:val="20"/>
                <w:lang w:val="fr-FR"/>
              </w:rPr>
              <w:t>décrivez et expliquez</w:t>
            </w:r>
            <w:r w:rsidR="00572F34" w:rsidRPr="00FF68F7">
              <w:rPr>
                <w:rFonts w:ascii="Tahoma" w:hAnsi="Tahoma" w:cs="Tahoma"/>
                <w:color w:val="FF0000"/>
                <w:sz w:val="20"/>
                <w:szCs w:val="20"/>
                <w:lang w:val="fr-FR"/>
              </w:rPr>
              <w:t>)</w:t>
            </w:r>
          </w:p>
          <w:p w14:paraId="0588D1AF" w14:textId="03A952ED" w:rsidR="009A3B40" w:rsidRPr="00FF68F7" w:rsidRDefault="009A3B40" w:rsidP="00924B1C">
            <w:pPr>
              <w:jc w:val="both"/>
              <w:rPr>
                <w:rFonts w:ascii="Tahoma" w:hAnsi="Tahoma" w:cs="Tahoma"/>
                <w:sz w:val="20"/>
                <w:szCs w:val="20"/>
                <w:lang w:val="fr-FR"/>
              </w:rPr>
            </w:pPr>
            <w:r w:rsidRPr="00FF68F7">
              <w:rPr>
                <w:rFonts w:ascii="Tahoma" w:hAnsi="Tahoma" w:cs="Tahoma"/>
                <w:sz w:val="20"/>
                <w:szCs w:val="20"/>
                <w:lang w:val="fr-FR"/>
              </w:rPr>
              <w:t>…</w:t>
            </w:r>
          </w:p>
        </w:tc>
      </w:tr>
      <w:tr w:rsidR="00961110" w:rsidRPr="00FF68F7" w14:paraId="71EE1610" w14:textId="77777777" w:rsidTr="006E6BC5">
        <w:tc>
          <w:tcPr>
            <w:tcW w:w="0" w:type="auto"/>
          </w:tcPr>
          <w:p w14:paraId="163D9DF6" w14:textId="13727D0B" w:rsidR="00961110" w:rsidRPr="00FF68F7" w:rsidRDefault="004779AB" w:rsidP="004779AB">
            <w:pPr>
              <w:jc w:val="both"/>
              <w:rPr>
                <w:rFonts w:ascii="Tahoma" w:hAnsi="Tahoma" w:cs="Tahoma"/>
                <w:sz w:val="20"/>
                <w:szCs w:val="20"/>
                <w:lang w:val="fr-FR"/>
              </w:rPr>
            </w:pPr>
            <w:r w:rsidRPr="00FF68F7">
              <w:rPr>
                <w:rFonts w:ascii="Tahoma" w:hAnsi="Tahoma" w:cs="Tahoma"/>
                <w:sz w:val="20"/>
                <w:szCs w:val="20"/>
                <w:lang w:val="fr-FR"/>
              </w:rPr>
              <w:t xml:space="preserve">Autorisation de principe préalable pour l'utilisation non visible en vue de la protection de personnes </w:t>
            </w:r>
            <w:r w:rsidR="00924B1C" w:rsidRPr="00FF68F7">
              <w:rPr>
                <w:rFonts w:ascii="Tahoma" w:hAnsi="Tahoma" w:cs="Tahoma"/>
                <w:sz w:val="20"/>
                <w:szCs w:val="20"/>
                <w:lang w:val="fr-FR"/>
              </w:rPr>
              <w:t>(46/9)</w:t>
            </w:r>
          </w:p>
        </w:tc>
        <w:tc>
          <w:tcPr>
            <w:tcW w:w="6132" w:type="dxa"/>
          </w:tcPr>
          <w:p w14:paraId="1F54852E" w14:textId="77777777" w:rsidR="00924B1C" w:rsidRPr="00FF68F7" w:rsidRDefault="00924B1C"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Commissaire général</w:t>
            </w:r>
          </w:p>
          <w:p w14:paraId="08860716" w14:textId="13C20C42" w:rsidR="00924B1C" w:rsidRPr="00FF68F7" w:rsidRDefault="00924B1C"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012868" w:rsidRPr="00FF68F7">
              <w:rPr>
                <w:rFonts w:ascii="Tahoma" w:hAnsi="Tahoma" w:cs="Tahoma"/>
                <w:sz w:val="20"/>
                <w:szCs w:val="20"/>
                <w:lang w:val="fr-FR"/>
              </w:rPr>
              <w:t xml:space="preserve">Membre du comité de direction de la PF </w:t>
            </w:r>
          </w:p>
          <w:p w14:paraId="54E1B51E" w14:textId="18CA9483" w:rsidR="00961110" w:rsidRPr="00FF68F7" w:rsidRDefault="00924B1C"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Chef de corps PL</w:t>
            </w:r>
          </w:p>
        </w:tc>
      </w:tr>
      <w:tr w:rsidR="00FD70FF" w:rsidRPr="00FF68F7" w14:paraId="606891EA" w14:textId="77777777" w:rsidTr="006E6BC5">
        <w:tc>
          <w:tcPr>
            <w:tcW w:w="0" w:type="auto"/>
          </w:tcPr>
          <w:p w14:paraId="15BB0161" w14:textId="3304B016" w:rsidR="00FD70FF" w:rsidRPr="00FF68F7" w:rsidRDefault="004779AB" w:rsidP="004779AB">
            <w:pPr>
              <w:jc w:val="both"/>
              <w:rPr>
                <w:rFonts w:ascii="Tahoma" w:hAnsi="Tahoma" w:cs="Tahoma"/>
                <w:sz w:val="20"/>
                <w:szCs w:val="20"/>
                <w:lang w:val="fr-FR"/>
              </w:rPr>
            </w:pPr>
            <w:r w:rsidRPr="00FF68F7">
              <w:rPr>
                <w:rFonts w:ascii="Tahoma" w:hAnsi="Tahoma" w:cs="Tahoma"/>
                <w:sz w:val="20"/>
                <w:szCs w:val="20"/>
                <w:lang w:val="fr-FR"/>
              </w:rPr>
              <w:t xml:space="preserve">Autorisation spécifique préalable pour l'utilisation non visible dans des circonstances particulières </w:t>
            </w:r>
            <w:r w:rsidR="00FD70FF" w:rsidRPr="00FF68F7">
              <w:rPr>
                <w:rFonts w:ascii="Tahoma" w:hAnsi="Tahoma" w:cs="Tahoma"/>
                <w:sz w:val="20"/>
                <w:szCs w:val="20"/>
                <w:lang w:val="fr-FR"/>
              </w:rPr>
              <w:t>(46/5)</w:t>
            </w:r>
            <w:r w:rsidR="00924B1C" w:rsidRPr="00FF68F7">
              <w:rPr>
                <w:rStyle w:val="Voetnootmarkering"/>
                <w:rFonts w:ascii="Tahoma" w:hAnsi="Tahoma" w:cs="Tahoma"/>
                <w:sz w:val="20"/>
                <w:szCs w:val="20"/>
                <w:lang w:val="fr-FR"/>
              </w:rPr>
              <w:footnoteReference w:id="4"/>
            </w:r>
          </w:p>
        </w:tc>
        <w:tc>
          <w:tcPr>
            <w:tcW w:w="6132" w:type="dxa"/>
          </w:tcPr>
          <w:p w14:paraId="6082B5C5" w14:textId="77777777" w:rsidR="00FD70FF" w:rsidRPr="00FF68F7" w:rsidRDefault="00FD70FF"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Commissaire général</w:t>
            </w:r>
          </w:p>
          <w:p w14:paraId="13143E83" w14:textId="53CD31F4" w:rsidR="00FD70FF" w:rsidRPr="00FF68F7" w:rsidRDefault="00FD70FF"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012868" w:rsidRPr="00FF68F7">
              <w:rPr>
                <w:rFonts w:ascii="Tahoma" w:hAnsi="Tahoma" w:cs="Tahoma"/>
                <w:sz w:val="20"/>
                <w:szCs w:val="20"/>
                <w:lang w:val="fr-FR"/>
              </w:rPr>
              <w:t>Membre du comité de direction de la PF</w:t>
            </w:r>
          </w:p>
          <w:p w14:paraId="4230ACF9" w14:textId="30C2D398" w:rsidR="00FD70FF" w:rsidRPr="00FF68F7" w:rsidRDefault="00FD70FF"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009A3B40" w:rsidRPr="00FF68F7">
              <w:rPr>
                <w:rFonts w:ascii="Tahoma" w:hAnsi="Tahoma" w:cs="Tahoma"/>
                <w:sz w:val="20"/>
                <w:szCs w:val="20"/>
                <w:lang w:val="fr-FR"/>
              </w:rPr>
              <w:t xml:space="preserve"> Chef de corps PL</w:t>
            </w:r>
          </w:p>
        </w:tc>
      </w:tr>
      <w:tr w:rsidR="00337564" w:rsidRPr="00FF68F7" w14:paraId="7A8C1F31" w14:textId="77777777" w:rsidTr="006E6BC5">
        <w:tc>
          <w:tcPr>
            <w:tcW w:w="0" w:type="auto"/>
          </w:tcPr>
          <w:p w14:paraId="29187E93" w14:textId="5DA9A753" w:rsidR="00337564" w:rsidRPr="00FF68F7" w:rsidRDefault="00B2054D" w:rsidP="00B2054D">
            <w:pPr>
              <w:jc w:val="both"/>
              <w:rPr>
                <w:rFonts w:ascii="Tahoma" w:hAnsi="Tahoma" w:cs="Tahoma"/>
                <w:sz w:val="20"/>
                <w:szCs w:val="20"/>
                <w:lang w:val="fr-FR"/>
              </w:rPr>
            </w:pPr>
            <w:r w:rsidRPr="00FF68F7">
              <w:rPr>
                <w:rFonts w:ascii="Tahoma" w:hAnsi="Tahoma" w:cs="Tahoma"/>
                <w:bCs/>
                <w:sz w:val="20"/>
                <w:szCs w:val="20"/>
                <w:lang w:val="fr-FR"/>
              </w:rPr>
              <w:t xml:space="preserve">La personne n'a pas refusé la protection </w:t>
            </w:r>
            <w:r w:rsidR="00337564" w:rsidRPr="00FF68F7">
              <w:rPr>
                <w:rFonts w:ascii="Tahoma" w:hAnsi="Tahoma" w:cs="Tahoma"/>
                <w:bCs/>
                <w:sz w:val="20"/>
                <w:szCs w:val="20"/>
                <w:lang w:val="fr-FR"/>
              </w:rPr>
              <w:t>(46/9, 2°)</w:t>
            </w:r>
          </w:p>
        </w:tc>
        <w:tc>
          <w:tcPr>
            <w:tcW w:w="6132" w:type="dxa"/>
          </w:tcPr>
          <w:p w14:paraId="2BBC86CD" w14:textId="33F10E7B" w:rsidR="00337564" w:rsidRPr="00FF68F7" w:rsidRDefault="00337564" w:rsidP="00924B1C">
            <w:pPr>
              <w:jc w:val="both"/>
              <w:rPr>
                <w:rFonts w:ascii="Tahoma" w:hAnsi="Tahoma" w:cs="Tahoma"/>
                <w:sz w:val="20"/>
                <w:szCs w:val="20"/>
                <w:lang w:val="fr-FR"/>
              </w:rPr>
            </w:pPr>
            <w:r w:rsidRPr="00FF68F7">
              <w:rPr>
                <w:rFonts w:ascii="Tahoma" w:hAnsi="Tahoma" w:cs="Tahoma"/>
                <w:sz w:val="20"/>
                <w:szCs w:val="20"/>
                <w:lang w:val="fr-FR"/>
              </w:rPr>
              <w:sym w:font="Wingdings" w:char="F06F"/>
            </w:r>
          </w:p>
        </w:tc>
      </w:tr>
      <w:tr w:rsidR="00EE0CC2" w:rsidRPr="00FF68F7" w14:paraId="3086CC0B" w14:textId="77777777" w:rsidTr="006E6BC5">
        <w:tc>
          <w:tcPr>
            <w:tcW w:w="0" w:type="auto"/>
          </w:tcPr>
          <w:p w14:paraId="2D83C110" w14:textId="2D1A8228" w:rsidR="00EE0CC2" w:rsidRPr="00FF68F7" w:rsidRDefault="004779AB" w:rsidP="00CC36D4">
            <w:pPr>
              <w:jc w:val="both"/>
              <w:rPr>
                <w:rFonts w:ascii="Tahoma" w:hAnsi="Tahoma" w:cs="Tahoma"/>
                <w:sz w:val="20"/>
                <w:szCs w:val="20"/>
                <w:lang w:val="fr-FR"/>
              </w:rPr>
            </w:pPr>
            <w:r w:rsidRPr="00FF68F7">
              <w:rPr>
                <w:rFonts w:ascii="Tahoma" w:hAnsi="Tahoma" w:cs="Tahoma"/>
                <w:sz w:val="20"/>
                <w:szCs w:val="20"/>
                <w:lang w:val="fr-FR"/>
              </w:rPr>
              <w:t xml:space="preserve">Autorisation orale préalable en cas d'urgence </w:t>
            </w:r>
            <w:r w:rsidR="009A3B40" w:rsidRPr="00FF68F7">
              <w:rPr>
                <w:rFonts w:ascii="Tahoma" w:hAnsi="Tahoma" w:cs="Tahoma"/>
                <w:sz w:val="20"/>
                <w:szCs w:val="20"/>
                <w:lang w:val="fr-FR"/>
              </w:rPr>
              <w:t>(25/4</w:t>
            </w:r>
            <w:r w:rsidR="00CC36D4" w:rsidRPr="00FF68F7">
              <w:rPr>
                <w:rFonts w:ascii="Tahoma" w:hAnsi="Tahoma" w:cs="Tahoma"/>
                <w:sz w:val="20"/>
                <w:szCs w:val="20"/>
                <w:lang w:val="fr-FR"/>
              </w:rPr>
              <w:t xml:space="preserve">, </w:t>
            </w:r>
            <w:r w:rsidR="009A3B40" w:rsidRPr="00FF68F7">
              <w:rPr>
                <w:rFonts w:ascii="Tahoma" w:hAnsi="Tahoma" w:cs="Tahoma"/>
                <w:sz w:val="20"/>
                <w:szCs w:val="20"/>
                <w:lang w:val="fr-FR"/>
              </w:rPr>
              <w:t>§</w:t>
            </w:r>
            <w:r w:rsidR="00CC36D4" w:rsidRPr="00FF68F7">
              <w:rPr>
                <w:rFonts w:ascii="Tahoma" w:hAnsi="Tahoma" w:cs="Tahoma"/>
                <w:sz w:val="20"/>
                <w:szCs w:val="20"/>
                <w:lang w:val="fr-FR"/>
              </w:rPr>
              <w:t xml:space="preserve"> </w:t>
            </w:r>
            <w:r w:rsidR="009A3B40" w:rsidRPr="00FF68F7">
              <w:rPr>
                <w:rFonts w:ascii="Tahoma" w:hAnsi="Tahoma" w:cs="Tahoma"/>
                <w:sz w:val="20"/>
                <w:szCs w:val="20"/>
                <w:lang w:val="fr-FR"/>
              </w:rPr>
              <w:t>3)</w:t>
            </w:r>
          </w:p>
        </w:tc>
        <w:tc>
          <w:tcPr>
            <w:tcW w:w="6132" w:type="dxa"/>
          </w:tcPr>
          <w:p w14:paraId="094F6A26" w14:textId="2E2A10AF" w:rsidR="00EE0CC2" w:rsidRPr="00FF68F7" w:rsidRDefault="00EE0CC2" w:rsidP="00924B1C">
            <w:pPr>
              <w:jc w:val="both"/>
              <w:rPr>
                <w:rFonts w:ascii="Tahoma" w:hAnsi="Tahoma" w:cs="Tahoma"/>
                <w:color w:val="FF0000"/>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5B633E">
              <w:rPr>
                <w:rFonts w:ascii="Tahoma" w:hAnsi="Tahoma" w:cs="Tahoma"/>
                <w:sz w:val="20"/>
                <w:szCs w:val="20"/>
                <w:lang w:val="fr-FR"/>
              </w:rPr>
              <w:t xml:space="preserve">Bourgmestre </w:t>
            </w:r>
            <w:r w:rsidR="009A3B40" w:rsidRPr="00FF68F7">
              <w:rPr>
                <w:rFonts w:ascii="Tahoma" w:hAnsi="Tahoma" w:cs="Tahoma"/>
                <w:color w:val="FF0000"/>
                <w:sz w:val="20"/>
                <w:szCs w:val="20"/>
                <w:lang w:val="fr-FR"/>
              </w:rPr>
              <w:t>(</w:t>
            </w:r>
            <w:r w:rsidR="00B2054D" w:rsidRPr="00FF68F7">
              <w:rPr>
                <w:rFonts w:ascii="Tahoma" w:hAnsi="Tahoma" w:cs="Tahoma"/>
                <w:color w:val="FF0000"/>
                <w:sz w:val="20"/>
                <w:szCs w:val="20"/>
                <w:lang w:val="fr-FR"/>
              </w:rPr>
              <w:t>date &amp; joindre/faire suivre une copie de la confirmation écrite</w:t>
            </w:r>
            <w:r w:rsidR="009A3B40" w:rsidRPr="00FF68F7">
              <w:rPr>
                <w:rFonts w:ascii="Tahoma" w:hAnsi="Tahoma" w:cs="Tahoma"/>
                <w:color w:val="FF0000"/>
                <w:sz w:val="20"/>
                <w:szCs w:val="20"/>
                <w:lang w:val="fr-FR"/>
              </w:rPr>
              <w:t>)</w:t>
            </w:r>
          </w:p>
          <w:p w14:paraId="75306B4B" w14:textId="73B6E9F7" w:rsidR="00EE0CC2" w:rsidRPr="00FF68F7" w:rsidRDefault="00EE0CC2"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2054D" w:rsidRPr="00FF68F7">
              <w:rPr>
                <w:rFonts w:ascii="Tahoma" w:hAnsi="Tahoma" w:cs="Tahoma"/>
                <w:sz w:val="20"/>
                <w:szCs w:val="20"/>
                <w:lang w:val="fr-FR"/>
              </w:rPr>
              <w:t xml:space="preserve">Ministre de </w:t>
            </w:r>
            <w:r w:rsidR="005B633E" w:rsidRPr="005B633E">
              <w:rPr>
                <w:rFonts w:ascii="Tahoma" w:hAnsi="Tahoma" w:cs="Tahoma"/>
                <w:sz w:val="20"/>
                <w:szCs w:val="20"/>
                <w:lang w:val="fr-FR"/>
              </w:rPr>
              <w:t xml:space="preserve">l'Intérieur </w:t>
            </w:r>
            <w:r w:rsidR="009A3B40" w:rsidRPr="00FF68F7">
              <w:rPr>
                <w:rFonts w:ascii="Tahoma" w:hAnsi="Tahoma" w:cs="Tahoma"/>
                <w:color w:val="FF0000"/>
                <w:sz w:val="20"/>
                <w:szCs w:val="20"/>
                <w:lang w:val="fr-FR"/>
              </w:rPr>
              <w:t>(</w:t>
            </w:r>
            <w:r w:rsidR="00B2054D" w:rsidRPr="00FF68F7">
              <w:rPr>
                <w:rFonts w:ascii="Tahoma" w:hAnsi="Tahoma" w:cs="Tahoma"/>
                <w:color w:val="FF0000"/>
                <w:sz w:val="20"/>
                <w:szCs w:val="20"/>
                <w:lang w:val="fr-FR"/>
              </w:rPr>
              <w:t>date &amp; joindre/faire suivre une copie de la confirmation écrite</w:t>
            </w:r>
            <w:r w:rsidR="009A3B40" w:rsidRPr="00FF68F7">
              <w:rPr>
                <w:rFonts w:ascii="Tahoma" w:hAnsi="Tahoma" w:cs="Tahoma"/>
                <w:color w:val="FF0000"/>
                <w:sz w:val="20"/>
                <w:szCs w:val="20"/>
                <w:lang w:val="fr-FR"/>
              </w:rPr>
              <w:t>)</w:t>
            </w:r>
          </w:p>
          <w:p w14:paraId="62AE25A6" w14:textId="1AE67A88" w:rsidR="00EE0CC2" w:rsidRPr="00FF68F7" w:rsidRDefault="00EE0CC2"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2054D" w:rsidRPr="00FF68F7">
              <w:rPr>
                <w:rFonts w:ascii="Tahoma" w:hAnsi="Tahoma" w:cs="Tahoma"/>
                <w:sz w:val="20"/>
                <w:szCs w:val="20"/>
                <w:lang w:val="fr-FR"/>
              </w:rPr>
              <w:t xml:space="preserve">Conseil communal </w:t>
            </w:r>
            <w:r w:rsidRPr="00FF68F7">
              <w:rPr>
                <w:rFonts w:ascii="Tahoma" w:hAnsi="Tahoma" w:cs="Tahoma"/>
                <w:color w:val="FF0000"/>
                <w:sz w:val="20"/>
                <w:szCs w:val="20"/>
                <w:lang w:val="fr-FR"/>
              </w:rPr>
              <w:t>(</w:t>
            </w:r>
            <w:r w:rsidR="00B2054D" w:rsidRPr="00FF68F7">
              <w:rPr>
                <w:rFonts w:ascii="Tahoma" w:hAnsi="Tahoma" w:cs="Tahoma"/>
                <w:color w:val="FF0000"/>
                <w:sz w:val="20"/>
                <w:szCs w:val="20"/>
                <w:lang w:val="fr-FR"/>
              </w:rPr>
              <w:t>date &amp; joindre ou faire suivre une copie de la confirmation</w:t>
            </w:r>
            <w:r w:rsidRPr="00FF68F7">
              <w:rPr>
                <w:rFonts w:ascii="Tahoma" w:hAnsi="Tahoma" w:cs="Tahoma"/>
                <w:color w:val="FF0000"/>
                <w:sz w:val="20"/>
                <w:szCs w:val="20"/>
                <w:lang w:val="fr-FR"/>
              </w:rPr>
              <w:t>)</w:t>
            </w:r>
          </w:p>
          <w:p w14:paraId="798020F8" w14:textId="59D8D187" w:rsidR="00EE0CC2" w:rsidRPr="00FF68F7" w:rsidRDefault="00EE0CC2"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5B633E">
              <w:rPr>
                <w:rFonts w:ascii="Tahoma" w:hAnsi="Tahoma" w:cs="Tahoma"/>
                <w:sz w:val="20"/>
                <w:szCs w:val="20"/>
                <w:lang w:val="fr-FR"/>
              </w:rPr>
              <w:t>Notification PR</w:t>
            </w:r>
            <w:r w:rsidR="00B2054D" w:rsidRPr="00FF68F7">
              <w:rPr>
                <w:rFonts w:ascii="Tahoma" w:hAnsi="Tahoma" w:cs="Tahoma"/>
                <w:sz w:val="20"/>
                <w:szCs w:val="20"/>
                <w:lang w:val="fr-FR"/>
              </w:rPr>
              <w:t xml:space="preserve"> </w:t>
            </w:r>
            <w:r w:rsidR="009A3B40" w:rsidRPr="00FF68F7">
              <w:rPr>
                <w:rFonts w:ascii="Tahoma" w:hAnsi="Tahoma" w:cs="Tahoma"/>
                <w:color w:val="FF0000"/>
                <w:sz w:val="20"/>
                <w:szCs w:val="20"/>
                <w:lang w:val="fr-FR"/>
              </w:rPr>
              <w:t>(</w:t>
            </w:r>
            <w:r w:rsidR="00B2054D" w:rsidRPr="00FF68F7">
              <w:rPr>
                <w:rFonts w:ascii="Tahoma" w:hAnsi="Tahoma" w:cs="Tahoma"/>
                <w:color w:val="FF0000"/>
                <w:sz w:val="20"/>
                <w:szCs w:val="20"/>
                <w:lang w:val="fr-FR"/>
              </w:rPr>
              <w:t>date &amp; joindre/faire suivre une copie</w:t>
            </w:r>
            <w:r w:rsidR="009A3B40" w:rsidRPr="00FF68F7">
              <w:rPr>
                <w:rFonts w:ascii="Tahoma" w:hAnsi="Tahoma" w:cs="Tahoma"/>
                <w:color w:val="FF0000"/>
                <w:sz w:val="20"/>
                <w:szCs w:val="20"/>
                <w:lang w:val="fr-FR"/>
              </w:rPr>
              <w:t>)</w:t>
            </w:r>
          </w:p>
          <w:p w14:paraId="329245A6" w14:textId="3C895208" w:rsidR="000B18FC" w:rsidRPr="00FF68F7" w:rsidRDefault="000B18FC" w:rsidP="00B2054D">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2054D" w:rsidRPr="00FF68F7">
              <w:rPr>
                <w:rFonts w:ascii="Tahoma" w:hAnsi="Tahoma" w:cs="Tahoma"/>
                <w:sz w:val="20"/>
                <w:szCs w:val="20"/>
                <w:lang w:val="fr-FR"/>
              </w:rPr>
              <w:t>Notification bourgmestre</w:t>
            </w:r>
            <w:r w:rsidR="009A3B40" w:rsidRPr="00FF68F7">
              <w:rPr>
                <w:rStyle w:val="Voetnootmarkering"/>
                <w:rFonts w:ascii="Tahoma" w:hAnsi="Tahoma" w:cs="Tahoma"/>
                <w:sz w:val="20"/>
                <w:szCs w:val="20"/>
                <w:lang w:val="fr-FR"/>
              </w:rPr>
              <w:footnoteReference w:id="5"/>
            </w:r>
            <w:r w:rsidRPr="00FF68F7">
              <w:rPr>
                <w:rFonts w:ascii="Tahoma" w:hAnsi="Tahoma" w:cs="Tahoma"/>
                <w:sz w:val="20"/>
                <w:szCs w:val="20"/>
                <w:lang w:val="fr-FR"/>
              </w:rPr>
              <w:t xml:space="preserve"> </w:t>
            </w:r>
            <w:r w:rsidR="009A3B40" w:rsidRPr="00FF68F7">
              <w:rPr>
                <w:rFonts w:ascii="Tahoma" w:hAnsi="Tahoma" w:cs="Tahoma"/>
                <w:color w:val="FF0000"/>
                <w:sz w:val="20"/>
                <w:szCs w:val="20"/>
                <w:lang w:val="fr-FR"/>
              </w:rPr>
              <w:t>(</w:t>
            </w:r>
            <w:r w:rsidR="00B2054D" w:rsidRPr="00FF68F7">
              <w:rPr>
                <w:rFonts w:ascii="Tahoma" w:hAnsi="Tahoma" w:cs="Tahoma"/>
                <w:color w:val="FF0000"/>
                <w:sz w:val="20"/>
                <w:szCs w:val="20"/>
                <w:lang w:val="fr-FR"/>
              </w:rPr>
              <w:t>date &amp; joindre/faire suivre une copie</w:t>
            </w:r>
            <w:r w:rsidR="009A3B40" w:rsidRPr="00FF68F7">
              <w:rPr>
                <w:rFonts w:ascii="Tahoma" w:hAnsi="Tahoma" w:cs="Tahoma"/>
                <w:color w:val="FF0000"/>
                <w:sz w:val="20"/>
                <w:szCs w:val="20"/>
                <w:lang w:val="fr-FR"/>
              </w:rPr>
              <w:t>)</w:t>
            </w:r>
          </w:p>
        </w:tc>
      </w:tr>
      <w:tr w:rsidR="00961110" w:rsidRPr="00FF68F7" w14:paraId="4C759281" w14:textId="77777777" w:rsidTr="006E6BC5">
        <w:tc>
          <w:tcPr>
            <w:tcW w:w="0" w:type="auto"/>
          </w:tcPr>
          <w:p w14:paraId="06A5C2FB" w14:textId="47775225" w:rsidR="00961110" w:rsidRPr="00FF68F7" w:rsidRDefault="004779AB" w:rsidP="00CC36D4">
            <w:pPr>
              <w:jc w:val="both"/>
              <w:rPr>
                <w:rFonts w:ascii="Tahoma" w:hAnsi="Tahoma" w:cs="Tahoma"/>
                <w:sz w:val="20"/>
                <w:szCs w:val="20"/>
                <w:lang w:val="fr-FR"/>
              </w:rPr>
            </w:pPr>
            <w:r w:rsidRPr="00FF68F7">
              <w:rPr>
                <w:rFonts w:ascii="Tahoma" w:hAnsi="Tahoma" w:cs="Tahoma"/>
                <w:sz w:val="20"/>
                <w:szCs w:val="20"/>
                <w:lang w:val="fr-FR"/>
              </w:rPr>
              <w:t>Analyse d'impact et de risques au niveau de la protection de la vie privée et au niveau opérationnel</w:t>
            </w:r>
            <w:r w:rsidR="00EE0CC2" w:rsidRPr="00FF68F7">
              <w:rPr>
                <w:rStyle w:val="Voetnootmarkering"/>
                <w:rFonts w:ascii="Tahoma" w:hAnsi="Tahoma" w:cs="Tahoma"/>
                <w:sz w:val="20"/>
                <w:szCs w:val="20"/>
                <w:lang w:val="fr-FR"/>
              </w:rPr>
              <w:footnoteReference w:id="6"/>
            </w:r>
            <w:r w:rsidR="00961110" w:rsidRPr="00FF68F7">
              <w:rPr>
                <w:rFonts w:ascii="Tahoma" w:hAnsi="Tahoma" w:cs="Tahoma"/>
                <w:sz w:val="20"/>
                <w:szCs w:val="20"/>
                <w:lang w:val="fr-FR"/>
              </w:rPr>
              <w:t xml:space="preserve"> (44/11/3</w:t>
            </w:r>
            <w:r w:rsidR="00C37A27" w:rsidRPr="00FF68F7">
              <w:rPr>
                <w:rFonts w:ascii="Tahoma" w:hAnsi="Tahoma" w:cs="Tahoma"/>
                <w:i/>
                <w:sz w:val="20"/>
                <w:szCs w:val="20"/>
                <w:lang w:val="fr-FR"/>
              </w:rPr>
              <w:t>octies</w:t>
            </w:r>
            <w:r w:rsidR="00C37A27" w:rsidRPr="00FF68F7">
              <w:rPr>
                <w:rFonts w:ascii="Tahoma" w:hAnsi="Tahoma" w:cs="Tahoma"/>
                <w:sz w:val="20"/>
                <w:szCs w:val="20"/>
                <w:lang w:val="fr-FR"/>
              </w:rPr>
              <w:t>, 46/2, 25/4</w:t>
            </w:r>
            <w:r w:rsidR="00CC36D4" w:rsidRPr="00FF68F7">
              <w:rPr>
                <w:rFonts w:ascii="Tahoma" w:hAnsi="Tahoma" w:cs="Tahoma"/>
                <w:sz w:val="20"/>
                <w:szCs w:val="20"/>
                <w:lang w:val="fr-FR"/>
              </w:rPr>
              <w:t xml:space="preserve">, </w:t>
            </w:r>
            <w:r w:rsidR="00C37A27" w:rsidRPr="00FF68F7">
              <w:rPr>
                <w:rFonts w:ascii="Tahoma" w:hAnsi="Tahoma" w:cs="Tahoma"/>
                <w:sz w:val="20"/>
                <w:szCs w:val="20"/>
                <w:lang w:val="fr-FR"/>
              </w:rPr>
              <w:t>§</w:t>
            </w:r>
            <w:r w:rsidR="00CC36D4" w:rsidRPr="00FF68F7">
              <w:rPr>
                <w:rFonts w:ascii="Tahoma" w:hAnsi="Tahoma" w:cs="Tahoma"/>
                <w:sz w:val="20"/>
                <w:szCs w:val="20"/>
                <w:lang w:val="fr-FR"/>
              </w:rPr>
              <w:t> </w:t>
            </w:r>
            <w:r w:rsidR="00C37A27" w:rsidRPr="00FF68F7">
              <w:rPr>
                <w:rFonts w:ascii="Tahoma" w:hAnsi="Tahoma" w:cs="Tahoma"/>
                <w:sz w:val="20"/>
                <w:szCs w:val="20"/>
                <w:lang w:val="fr-FR"/>
              </w:rPr>
              <w:t>2, 2</w:t>
            </w:r>
            <w:r w:rsidR="00961110" w:rsidRPr="00FF68F7">
              <w:rPr>
                <w:rFonts w:ascii="Tahoma" w:hAnsi="Tahoma" w:cs="Tahoma"/>
                <w:sz w:val="20"/>
                <w:szCs w:val="20"/>
                <w:vertAlign w:val="superscript"/>
                <w:lang w:val="fr-FR"/>
              </w:rPr>
              <w:t>e</w:t>
            </w:r>
            <w:r w:rsidR="00961110" w:rsidRPr="00FF68F7">
              <w:rPr>
                <w:rFonts w:ascii="Tahoma" w:hAnsi="Tahoma" w:cs="Tahoma"/>
                <w:sz w:val="20"/>
                <w:szCs w:val="20"/>
                <w:lang w:val="fr-FR"/>
              </w:rPr>
              <w:t xml:space="preserve"> </w:t>
            </w:r>
            <w:r w:rsidRPr="00FF68F7">
              <w:rPr>
                <w:rFonts w:ascii="Tahoma" w:hAnsi="Tahoma" w:cs="Tahoma"/>
                <w:sz w:val="20"/>
                <w:szCs w:val="20"/>
                <w:lang w:val="fr-FR"/>
              </w:rPr>
              <w:t>alinéa</w:t>
            </w:r>
            <w:r w:rsidR="00961110" w:rsidRPr="00FF68F7">
              <w:rPr>
                <w:rFonts w:ascii="Tahoma" w:hAnsi="Tahoma" w:cs="Tahoma"/>
                <w:sz w:val="20"/>
                <w:szCs w:val="20"/>
                <w:lang w:val="fr-FR"/>
              </w:rPr>
              <w:t>)</w:t>
            </w:r>
          </w:p>
        </w:tc>
        <w:tc>
          <w:tcPr>
            <w:tcW w:w="6132" w:type="dxa"/>
          </w:tcPr>
          <w:p w14:paraId="2035D693" w14:textId="2A9F3C9F" w:rsidR="00961110" w:rsidRPr="00FF68F7" w:rsidRDefault="00961110" w:rsidP="00B2054D">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Pr="00FF68F7">
              <w:rPr>
                <w:rFonts w:ascii="Tahoma" w:hAnsi="Tahoma" w:cs="Tahoma"/>
                <w:i/>
                <w:sz w:val="20"/>
                <w:szCs w:val="20"/>
                <w:lang w:val="fr-FR"/>
              </w:rPr>
              <w:t>(</w:t>
            </w:r>
            <w:r w:rsidR="00B2054D" w:rsidRPr="00FF68F7">
              <w:rPr>
                <w:rFonts w:ascii="Tahoma" w:hAnsi="Tahoma" w:cs="Tahoma"/>
                <w:i/>
                <w:sz w:val="20"/>
                <w:szCs w:val="20"/>
                <w:lang w:val="fr-FR"/>
              </w:rPr>
              <w:t>date et joindre copie</w:t>
            </w:r>
            <w:r w:rsidRPr="00FF68F7">
              <w:rPr>
                <w:rFonts w:ascii="Tahoma" w:hAnsi="Tahoma" w:cs="Tahoma"/>
                <w:i/>
                <w:sz w:val="20"/>
                <w:szCs w:val="20"/>
                <w:lang w:val="fr-FR"/>
              </w:rPr>
              <w:t>)</w:t>
            </w:r>
          </w:p>
        </w:tc>
      </w:tr>
      <w:tr w:rsidR="00C21B99" w:rsidRPr="00FF68F7" w14:paraId="27AB3CC0" w14:textId="77777777" w:rsidTr="006E6BC5">
        <w:tc>
          <w:tcPr>
            <w:tcW w:w="0" w:type="auto"/>
          </w:tcPr>
          <w:p w14:paraId="035B8581" w14:textId="6F4662AC" w:rsidR="00C21B99" w:rsidRPr="00FF68F7" w:rsidRDefault="00C21B99" w:rsidP="00924B1C">
            <w:pPr>
              <w:jc w:val="both"/>
              <w:rPr>
                <w:rFonts w:ascii="Tahoma" w:hAnsi="Tahoma" w:cs="Tahoma"/>
                <w:sz w:val="20"/>
                <w:szCs w:val="20"/>
                <w:lang w:val="fr-FR"/>
              </w:rPr>
            </w:pPr>
            <w:r w:rsidRPr="00FF68F7">
              <w:rPr>
                <w:rFonts w:ascii="Tahoma" w:hAnsi="Tahoma" w:cs="Tahoma"/>
                <w:sz w:val="20"/>
                <w:szCs w:val="20"/>
                <w:lang w:val="fr-FR"/>
              </w:rPr>
              <w:t xml:space="preserve">Première utilisation </w:t>
            </w:r>
          </w:p>
        </w:tc>
        <w:tc>
          <w:tcPr>
            <w:tcW w:w="6132" w:type="dxa"/>
          </w:tcPr>
          <w:p w14:paraId="691D64A7" w14:textId="5E17E5E9" w:rsidR="00C21B99" w:rsidRPr="00FF68F7" w:rsidRDefault="00C21B99" w:rsidP="00924B1C">
            <w:pPr>
              <w:jc w:val="both"/>
              <w:rPr>
                <w:rFonts w:ascii="Tahoma" w:hAnsi="Tahoma" w:cs="Tahoma"/>
                <w:sz w:val="20"/>
                <w:szCs w:val="20"/>
                <w:lang w:val="fr-FR"/>
              </w:rPr>
            </w:pPr>
            <w:r w:rsidRPr="00FF68F7">
              <w:rPr>
                <w:rFonts w:ascii="Tahoma" w:hAnsi="Tahoma" w:cs="Tahoma"/>
                <w:sz w:val="20"/>
                <w:szCs w:val="20"/>
                <w:lang w:val="fr-FR"/>
              </w:rPr>
              <w:sym w:font="Wingdings" w:char="F06F"/>
            </w:r>
          </w:p>
        </w:tc>
      </w:tr>
      <w:tr w:rsidR="00C21B99" w:rsidRPr="00FF68F7" w14:paraId="1B285239" w14:textId="77777777" w:rsidTr="006E6BC5">
        <w:tc>
          <w:tcPr>
            <w:tcW w:w="0" w:type="auto"/>
          </w:tcPr>
          <w:p w14:paraId="5A3C1406" w14:textId="74E70781" w:rsidR="00C21B99" w:rsidRPr="00FF68F7" w:rsidRDefault="00C21B99" w:rsidP="00924B1C">
            <w:pPr>
              <w:jc w:val="both"/>
              <w:rPr>
                <w:rFonts w:ascii="Tahoma" w:hAnsi="Tahoma" w:cs="Tahoma"/>
                <w:sz w:val="20"/>
                <w:szCs w:val="20"/>
                <w:lang w:val="fr-FR"/>
              </w:rPr>
            </w:pPr>
            <w:r w:rsidRPr="00FF68F7">
              <w:rPr>
                <w:rFonts w:ascii="Tahoma" w:hAnsi="Tahoma" w:cs="Tahoma"/>
                <w:sz w:val="20"/>
                <w:szCs w:val="20"/>
                <w:lang w:val="fr-FR"/>
              </w:rPr>
              <w:t>Prolongation</w:t>
            </w:r>
          </w:p>
        </w:tc>
        <w:tc>
          <w:tcPr>
            <w:tcW w:w="6132" w:type="dxa"/>
          </w:tcPr>
          <w:p w14:paraId="4DD90F2F" w14:textId="3AF769B8" w:rsidR="00C21B99" w:rsidRPr="00FF68F7" w:rsidRDefault="00C21B99" w:rsidP="00B2054D">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 </w:t>
            </w:r>
            <w:r w:rsidRPr="00FF68F7">
              <w:rPr>
                <w:rFonts w:ascii="Tahoma" w:hAnsi="Tahoma" w:cs="Tahoma"/>
                <w:color w:val="FF0000"/>
                <w:sz w:val="20"/>
                <w:szCs w:val="20"/>
                <w:lang w:val="fr-FR"/>
              </w:rPr>
              <w:t>(</w:t>
            </w:r>
            <w:r w:rsidR="00B2054D" w:rsidRPr="00FF68F7">
              <w:rPr>
                <w:rFonts w:ascii="Tahoma" w:hAnsi="Tahoma" w:cs="Tahoma"/>
                <w:color w:val="FF0000"/>
                <w:sz w:val="20"/>
                <w:szCs w:val="20"/>
                <w:lang w:val="fr-FR"/>
              </w:rPr>
              <w:t>indiquez le nombre de prolongations</w:t>
            </w:r>
            <w:r w:rsidRPr="00FF68F7">
              <w:rPr>
                <w:rFonts w:ascii="Tahoma" w:hAnsi="Tahoma" w:cs="Tahoma"/>
                <w:color w:val="FF0000"/>
                <w:sz w:val="20"/>
                <w:szCs w:val="20"/>
                <w:lang w:val="fr-FR"/>
              </w:rPr>
              <w:t>)</w:t>
            </w:r>
          </w:p>
        </w:tc>
      </w:tr>
      <w:tr w:rsidR="00B65C52" w:rsidRPr="00FF68F7" w14:paraId="125CB770" w14:textId="77777777" w:rsidTr="006E6BC5">
        <w:tc>
          <w:tcPr>
            <w:tcW w:w="0" w:type="auto"/>
          </w:tcPr>
          <w:p w14:paraId="6C52A93D" w14:textId="69259CEE" w:rsidR="00B65C52" w:rsidRPr="00FF68F7" w:rsidRDefault="0060643D" w:rsidP="00924B1C">
            <w:pPr>
              <w:jc w:val="both"/>
              <w:rPr>
                <w:rFonts w:ascii="Tahoma" w:hAnsi="Tahoma" w:cs="Tahoma"/>
                <w:sz w:val="20"/>
                <w:szCs w:val="20"/>
                <w:lang w:val="fr-FR"/>
              </w:rPr>
            </w:pPr>
            <w:r w:rsidRPr="00FF68F7">
              <w:rPr>
                <w:rFonts w:ascii="Tahoma" w:hAnsi="Tahoma" w:cs="Tahoma"/>
                <w:sz w:val="20"/>
                <w:szCs w:val="20"/>
                <w:lang w:val="fr-FR"/>
              </w:rPr>
              <w:t>Lieu ouvert</w:t>
            </w:r>
          </w:p>
        </w:tc>
        <w:tc>
          <w:tcPr>
            <w:tcW w:w="6132" w:type="dxa"/>
          </w:tcPr>
          <w:p w14:paraId="1C80C044" w14:textId="63683D06" w:rsidR="00163E4E" w:rsidRPr="00FF68F7" w:rsidRDefault="006E6BC5"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54242A" w:rsidRPr="00FF68F7">
              <w:rPr>
                <w:rFonts w:ascii="Tahoma" w:hAnsi="Tahoma" w:cs="Tahoma"/>
                <w:sz w:val="20"/>
                <w:szCs w:val="20"/>
                <w:lang w:val="fr-FR"/>
              </w:rPr>
              <w:t xml:space="preserve">… </w:t>
            </w:r>
            <w:r w:rsidR="0054242A" w:rsidRPr="00FF68F7">
              <w:rPr>
                <w:rFonts w:ascii="Tahoma" w:hAnsi="Tahoma" w:cs="Tahoma"/>
                <w:color w:val="FF0000"/>
                <w:sz w:val="20"/>
                <w:szCs w:val="20"/>
                <w:lang w:val="fr-FR"/>
              </w:rPr>
              <w:t xml:space="preserve">(description) </w:t>
            </w:r>
          </w:p>
        </w:tc>
      </w:tr>
      <w:tr w:rsidR="0060643D" w:rsidRPr="00FF68F7" w14:paraId="597D80E8" w14:textId="77777777" w:rsidTr="006E6BC5">
        <w:tc>
          <w:tcPr>
            <w:tcW w:w="0" w:type="auto"/>
          </w:tcPr>
          <w:p w14:paraId="4F051823" w14:textId="7DEF0DAA" w:rsidR="0060643D" w:rsidRPr="00FF68F7" w:rsidRDefault="0060643D" w:rsidP="00924B1C">
            <w:pPr>
              <w:jc w:val="both"/>
              <w:rPr>
                <w:rFonts w:ascii="Tahoma" w:hAnsi="Tahoma" w:cs="Tahoma"/>
                <w:sz w:val="20"/>
                <w:szCs w:val="20"/>
                <w:lang w:val="fr-FR"/>
              </w:rPr>
            </w:pPr>
            <w:r w:rsidRPr="00FF68F7">
              <w:rPr>
                <w:rFonts w:ascii="Tahoma" w:hAnsi="Tahoma" w:cs="Tahoma"/>
                <w:sz w:val="20"/>
                <w:szCs w:val="20"/>
                <w:lang w:val="fr-FR"/>
              </w:rPr>
              <w:t>Lieu fermé accessible au public</w:t>
            </w:r>
          </w:p>
        </w:tc>
        <w:tc>
          <w:tcPr>
            <w:tcW w:w="6132" w:type="dxa"/>
          </w:tcPr>
          <w:p w14:paraId="117BE7EF" w14:textId="41C00285" w:rsidR="001853FB" w:rsidRPr="00FF68F7" w:rsidRDefault="006E6BC5"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DA64D0" w:rsidRPr="00FF68F7">
              <w:rPr>
                <w:rFonts w:ascii="Tahoma" w:hAnsi="Tahoma" w:cs="Tahoma"/>
                <w:sz w:val="20"/>
                <w:szCs w:val="20"/>
                <w:lang w:val="fr-FR"/>
              </w:rPr>
              <w:t xml:space="preserve">… </w:t>
            </w:r>
            <w:r w:rsidR="00DA64D0" w:rsidRPr="00FF68F7">
              <w:rPr>
                <w:rFonts w:ascii="Tahoma" w:hAnsi="Tahoma" w:cs="Tahoma"/>
                <w:color w:val="FF0000"/>
                <w:sz w:val="20"/>
                <w:szCs w:val="20"/>
                <w:lang w:val="fr-FR"/>
              </w:rPr>
              <w:t>(description)</w:t>
            </w:r>
          </w:p>
        </w:tc>
      </w:tr>
      <w:tr w:rsidR="00487CE4" w:rsidRPr="00FF68F7" w14:paraId="5F0AECA1" w14:textId="77777777" w:rsidTr="006E6BC5">
        <w:tc>
          <w:tcPr>
            <w:tcW w:w="0" w:type="auto"/>
          </w:tcPr>
          <w:p w14:paraId="4475B0CC" w14:textId="12E9FE60" w:rsidR="00487CE4" w:rsidRPr="00FF68F7" w:rsidRDefault="00303761" w:rsidP="00924B1C">
            <w:pPr>
              <w:jc w:val="both"/>
              <w:rPr>
                <w:rFonts w:ascii="Tahoma" w:hAnsi="Tahoma" w:cs="Tahoma"/>
                <w:sz w:val="20"/>
                <w:szCs w:val="20"/>
                <w:lang w:val="fr-FR"/>
              </w:rPr>
            </w:pPr>
            <w:r w:rsidRPr="00FF68F7">
              <w:rPr>
                <w:rFonts w:ascii="Tahoma" w:hAnsi="Tahoma" w:cs="Tahoma"/>
                <w:sz w:val="20"/>
                <w:szCs w:val="20"/>
                <w:lang w:val="fr-FR"/>
              </w:rPr>
              <w:t>Utilisation véhicule de police</w:t>
            </w:r>
          </w:p>
        </w:tc>
        <w:tc>
          <w:tcPr>
            <w:tcW w:w="6132" w:type="dxa"/>
          </w:tcPr>
          <w:p w14:paraId="5DA0C7C2" w14:textId="77777777" w:rsidR="00A325B8" w:rsidRPr="00FF68F7" w:rsidRDefault="00A325B8" w:rsidP="00924B1C">
            <w:pPr>
              <w:jc w:val="both"/>
              <w:rPr>
                <w:rFonts w:ascii="Tahoma" w:hAnsi="Tahoma" w:cs="Tahoma"/>
                <w:sz w:val="20"/>
                <w:szCs w:val="20"/>
                <w:lang w:val="fr-FR"/>
              </w:rPr>
            </w:pPr>
            <w:r w:rsidRPr="00FF68F7">
              <w:rPr>
                <w:rFonts w:ascii="Tahoma" w:hAnsi="Tahoma" w:cs="Tahoma"/>
                <w:sz w:val="20"/>
                <w:szCs w:val="20"/>
                <w:lang w:val="fr-FR"/>
              </w:rPr>
              <w:sym w:font="Wingdings" w:char="F06F"/>
            </w:r>
          </w:p>
          <w:p w14:paraId="0E987364" w14:textId="7C1C58E1" w:rsidR="00487CE4" w:rsidRPr="00FF68F7" w:rsidRDefault="00487CE4" w:rsidP="00924B1C">
            <w:pPr>
              <w:jc w:val="both"/>
              <w:rPr>
                <w:rFonts w:ascii="Tahoma" w:hAnsi="Tahoma" w:cs="Tahoma"/>
                <w:sz w:val="20"/>
                <w:szCs w:val="20"/>
                <w:lang w:val="fr-FR"/>
              </w:rPr>
            </w:pPr>
            <w:r w:rsidRPr="00FF68F7">
              <w:rPr>
                <w:rFonts w:ascii="Tahoma" w:hAnsi="Tahoma" w:cs="Tahoma"/>
                <w:sz w:val="20"/>
                <w:szCs w:val="20"/>
                <w:lang w:val="fr-FR"/>
              </w:rPr>
              <w:t>Marque :</w:t>
            </w:r>
          </w:p>
          <w:p w14:paraId="15C8DCBD" w14:textId="1090A846" w:rsidR="002014E9" w:rsidRPr="00FF68F7" w:rsidRDefault="002014E9" w:rsidP="00924B1C">
            <w:pPr>
              <w:jc w:val="both"/>
              <w:rPr>
                <w:rFonts w:ascii="Tahoma" w:hAnsi="Tahoma" w:cs="Tahoma"/>
                <w:sz w:val="20"/>
                <w:szCs w:val="20"/>
                <w:lang w:val="fr-FR"/>
              </w:rPr>
            </w:pPr>
            <w:r w:rsidRPr="00FF68F7">
              <w:rPr>
                <w:rFonts w:ascii="Tahoma" w:hAnsi="Tahoma" w:cs="Tahoma"/>
                <w:sz w:val="20"/>
                <w:szCs w:val="20"/>
                <w:lang w:val="fr-FR"/>
              </w:rPr>
              <w:t>Type :</w:t>
            </w:r>
          </w:p>
          <w:p w14:paraId="720C5AF9" w14:textId="1894463F" w:rsidR="00487CE4" w:rsidRPr="00FF68F7" w:rsidRDefault="00487CE4" w:rsidP="00924B1C">
            <w:pPr>
              <w:jc w:val="both"/>
              <w:rPr>
                <w:rFonts w:ascii="Tahoma" w:hAnsi="Tahoma" w:cs="Tahoma"/>
                <w:sz w:val="20"/>
                <w:szCs w:val="20"/>
                <w:lang w:val="fr-FR"/>
              </w:rPr>
            </w:pPr>
            <w:r w:rsidRPr="00FF68F7">
              <w:rPr>
                <w:rFonts w:ascii="Tahoma" w:hAnsi="Tahoma" w:cs="Tahoma"/>
                <w:sz w:val="20"/>
                <w:szCs w:val="20"/>
                <w:lang w:val="fr-FR"/>
              </w:rPr>
              <w:t>Plaque d'immatriculation :</w:t>
            </w:r>
          </w:p>
        </w:tc>
      </w:tr>
      <w:tr w:rsidR="006D616A" w:rsidRPr="00FF68F7" w14:paraId="135D4A6B" w14:textId="77777777" w:rsidTr="006E6BC5">
        <w:tc>
          <w:tcPr>
            <w:tcW w:w="0" w:type="auto"/>
          </w:tcPr>
          <w:p w14:paraId="336DEB80" w14:textId="35D05156" w:rsidR="006D616A" w:rsidRPr="00FF68F7" w:rsidRDefault="006D616A" w:rsidP="00924B1C">
            <w:pPr>
              <w:jc w:val="both"/>
              <w:rPr>
                <w:rFonts w:ascii="Tahoma" w:hAnsi="Tahoma" w:cs="Tahoma"/>
                <w:sz w:val="20"/>
                <w:szCs w:val="20"/>
                <w:lang w:val="fr-FR"/>
              </w:rPr>
            </w:pPr>
            <w:r w:rsidRPr="00FF68F7">
              <w:rPr>
                <w:rFonts w:ascii="Tahoma" w:hAnsi="Tahoma" w:cs="Tahoma"/>
                <w:sz w:val="20"/>
                <w:szCs w:val="20"/>
                <w:lang w:val="fr-FR"/>
              </w:rPr>
              <w:t>Catégories de données</w:t>
            </w:r>
            <w:r w:rsidR="00303761" w:rsidRPr="00FF68F7">
              <w:rPr>
                <w:rStyle w:val="Voetnootmarkering"/>
                <w:rFonts w:ascii="Tahoma" w:hAnsi="Tahoma" w:cs="Tahoma"/>
                <w:sz w:val="20"/>
                <w:szCs w:val="20"/>
                <w:lang w:val="fr-FR"/>
              </w:rPr>
              <w:footnoteReference w:id="7"/>
            </w:r>
          </w:p>
        </w:tc>
        <w:tc>
          <w:tcPr>
            <w:tcW w:w="6132" w:type="dxa"/>
          </w:tcPr>
          <w:p w14:paraId="1AF064F2" w14:textId="77777777" w:rsidR="006D616A" w:rsidRPr="00FF68F7" w:rsidRDefault="006D616A" w:rsidP="00924B1C">
            <w:pPr>
              <w:jc w:val="both"/>
              <w:rPr>
                <w:rFonts w:ascii="Tahoma" w:hAnsi="Tahoma" w:cs="Tahoma"/>
                <w:sz w:val="20"/>
                <w:szCs w:val="20"/>
                <w:lang w:val="fr-FR"/>
              </w:rPr>
            </w:pPr>
          </w:p>
        </w:tc>
      </w:tr>
      <w:tr w:rsidR="006D616A" w:rsidRPr="00FF68F7" w14:paraId="42DECACD" w14:textId="77777777" w:rsidTr="006E6BC5">
        <w:tc>
          <w:tcPr>
            <w:tcW w:w="0" w:type="auto"/>
          </w:tcPr>
          <w:p w14:paraId="4271C1EB" w14:textId="4797422A" w:rsidR="006D616A" w:rsidRPr="00FF68F7" w:rsidRDefault="005B4256" w:rsidP="00CC36D4">
            <w:pPr>
              <w:jc w:val="both"/>
              <w:rPr>
                <w:rFonts w:ascii="Tahoma" w:hAnsi="Tahoma" w:cs="Tahoma"/>
                <w:sz w:val="20"/>
                <w:szCs w:val="20"/>
                <w:lang w:val="fr-FR"/>
              </w:rPr>
            </w:pPr>
            <w:r w:rsidRPr="00FF68F7">
              <w:rPr>
                <w:rFonts w:ascii="Tahoma" w:hAnsi="Tahoma" w:cs="Tahoma"/>
                <w:sz w:val="20"/>
                <w:szCs w:val="20"/>
                <w:lang w:val="fr-FR"/>
              </w:rPr>
              <w:t>Catégorie de destinataires des données</w:t>
            </w:r>
          </w:p>
        </w:tc>
        <w:tc>
          <w:tcPr>
            <w:tcW w:w="6132" w:type="dxa"/>
          </w:tcPr>
          <w:p w14:paraId="2129278B" w14:textId="77777777" w:rsidR="006D616A" w:rsidRPr="00FF68F7" w:rsidRDefault="006D616A" w:rsidP="00924B1C">
            <w:pPr>
              <w:jc w:val="both"/>
              <w:rPr>
                <w:rFonts w:ascii="Tahoma" w:hAnsi="Tahoma" w:cs="Tahoma"/>
                <w:sz w:val="20"/>
                <w:szCs w:val="20"/>
                <w:lang w:val="fr-FR"/>
              </w:rPr>
            </w:pPr>
          </w:p>
        </w:tc>
      </w:tr>
      <w:tr w:rsidR="00303761" w:rsidRPr="00FF68F7" w14:paraId="0B2DE7D4" w14:textId="77777777" w:rsidTr="006E6BC5">
        <w:tc>
          <w:tcPr>
            <w:tcW w:w="0" w:type="auto"/>
          </w:tcPr>
          <w:p w14:paraId="27C185AE" w14:textId="07415BF4" w:rsidR="00303761" w:rsidRPr="00FF68F7" w:rsidRDefault="00B2054D" w:rsidP="00B2054D">
            <w:pPr>
              <w:jc w:val="both"/>
              <w:rPr>
                <w:rFonts w:ascii="Tahoma" w:hAnsi="Tahoma" w:cs="Tahoma"/>
                <w:sz w:val="20"/>
                <w:szCs w:val="20"/>
                <w:lang w:val="fr-FR"/>
              </w:rPr>
            </w:pPr>
            <w:r w:rsidRPr="00FF68F7">
              <w:rPr>
                <w:rFonts w:ascii="Tahoma" w:hAnsi="Tahoma" w:cs="Tahoma"/>
                <w:sz w:val="20"/>
                <w:szCs w:val="20"/>
                <w:lang w:val="fr-FR"/>
              </w:rPr>
              <w:t xml:space="preserve">Accès en temps réel par d'autres </w:t>
            </w:r>
            <w:r w:rsidR="005B633E">
              <w:rPr>
                <w:rFonts w:ascii="Tahoma" w:hAnsi="Tahoma" w:cs="Tahoma"/>
                <w:sz w:val="20"/>
                <w:szCs w:val="20"/>
                <w:lang w:val="fr-FR"/>
              </w:rPr>
              <w:t xml:space="preserve">que des </w:t>
            </w:r>
            <w:bookmarkStart w:id="0" w:name="_GoBack"/>
            <w:bookmarkEnd w:id="0"/>
            <w:r w:rsidRPr="00FF68F7">
              <w:rPr>
                <w:rFonts w:ascii="Tahoma" w:hAnsi="Tahoma" w:cs="Tahoma"/>
                <w:sz w:val="20"/>
                <w:szCs w:val="20"/>
                <w:lang w:val="fr-FR"/>
              </w:rPr>
              <w:t xml:space="preserve">membres de la </w:t>
            </w:r>
            <w:r w:rsidR="00303761" w:rsidRPr="00FF68F7">
              <w:rPr>
                <w:rFonts w:ascii="Tahoma" w:hAnsi="Tahoma" w:cs="Tahoma"/>
                <w:sz w:val="20"/>
                <w:szCs w:val="20"/>
                <w:lang w:val="fr-FR"/>
              </w:rPr>
              <w:t>GPI (25/5</w:t>
            </w:r>
            <w:r w:rsidRPr="00FF68F7">
              <w:rPr>
                <w:rFonts w:ascii="Tahoma" w:hAnsi="Tahoma" w:cs="Tahoma"/>
                <w:sz w:val="20"/>
                <w:szCs w:val="20"/>
                <w:lang w:val="fr-FR"/>
              </w:rPr>
              <w:t xml:space="preserve">, </w:t>
            </w:r>
            <w:r w:rsidR="00303761" w:rsidRPr="00FF68F7">
              <w:rPr>
                <w:rFonts w:ascii="Tahoma" w:hAnsi="Tahoma" w:cs="Tahoma"/>
                <w:sz w:val="20"/>
                <w:szCs w:val="20"/>
                <w:lang w:val="fr-FR"/>
              </w:rPr>
              <w:t>§</w:t>
            </w:r>
            <w:r w:rsidRPr="00FF68F7">
              <w:rPr>
                <w:rFonts w:ascii="Tahoma" w:hAnsi="Tahoma" w:cs="Tahoma"/>
                <w:sz w:val="20"/>
                <w:szCs w:val="20"/>
                <w:lang w:val="fr-FR"/>
              </w:rPr>
              <w:t xml:space="preserve"> </w:t>
            </w:r>
            <w:r w:rsidR="00303761" w:rsidRPr="00FF68F7">
              <w:rPr>
                <w:rFonts w:ascii="Tahoma" w:hAnsi="Tahoma" w:cs="Tahoma"/>
                <w:sz w:val="20"/>
                <w:szCs w:val="20"/>
                <w:lang w:val="fr-FR"/>
              </w:rPr>
              <w:t>2)</w:t>
            </w:r>
          </w:p>
        </w:tc>
        <w:tc>
          <w:tcPr>
            <w:tcW w:w="6132" w:type="dxa"/>
          </w:tcPr>
          <w:p w14:paraId="14D00B95" w14:textId="0816CECA" w:rsidR="00303761" w:rsidRPr="00FF68F7" w:rsidRDefault="00303761"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Non</w:t>
            </w:r>
          </w:p>
          <w:p w14:paraId="46321A75" w14:textId="56D996F9" w:rsidR="00303761" w:rsidRPr="00FF68F7" w:rsidRDefault="00303761"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Oui </w:t>
            </w:r>
            <w:r w:rsidRPr="00FF68F7">
              <w:rPr>
                <w:rFonts w:ascii="Tahoma" w:hAnsi="Tahoma" w:cs="Tahoma"/>
                <w:color w:val="FF0000"/>
                <w:sz w:val="20"/>
                <w:szCs w:val="20"/>
                <w:lang w:val="fr-FR"/>
              </w:rPr>
              <w:t>(décrivez)</w:t>
            </w:r>
          </w:p>
        </w:tc>
      </w:tr>
      <w:tr w:rsidR="00851FC8" w:rsidRPr="00FF68F7" w14:paraId="500A413B" w14:textId="77777777" w:rsidTr="006E6BC5">
        <w:tc>
          <w:tcPr>
            <w:tcW w:w="0" w:type="auto"/>
          </w:tcPr>
          <w:p w14:paraId="1AD474C9" w14:textId="169A81A1" w:rsidR="00851FC8" w:rsidRPr="00FF68F7" w:rsidRDefault="00B9105E" w:rsidP="00B9105E">
            <w:pPr>
              <w:jc w:val="both"/>
              <w:rPr>
                <w:rFonts w:ascii="Tahoma" w:hAnsi="Tahoma" w:cs="Tahoma"/>
                <w:sz w:val="20"/>
                <w:szCs w:val="20"/>
                <w:lang w:val="fr-FR"/>
              </w:rPr>
            </w:pPr>
            <w:r w:rsidRPr="00FF68F7">
              <w:rPr>
                <w:rFonts w:ascii="Tahoma" w:hAnsi="Tahoma" w:cs="Tahoma"/>
                <w:sz w:val="20"/>
                <w:szCs w:val="20"/>
                <w:lang w:val="fr-FR"/>
              </w:rPr>
              <w:lastRenderedPageBreak/>
              <w:t xml:space="preserve">Enregistrement dans une banque de données </w:t>
            </w:r>
            <w:r w:rsidR="00FF68F7" w:rsidRPr="00FF68F7">
              <w:rPr>
                <w:rFonts w:ascii="Tahoma" w:hAnsi="Tahoma" w:cs="Tahoma"/>
                <w:sz w:val="20"/>
                <w:szCs w:val="20"/>
                <w:lang w:val="fr-FR"/>
              </w:rPr>
              <w:t xml:space="preserve">(44/2, </w:t>
            </w:r>
            <w:r w:rsidR="00851FC8" w:rsidRPr="00FF68F7">
              <w:rPr>
                <w:rFonts w:ascii="Tahoma" w:hAnsi="Tahoma" w:cs="Tahoma"/>
                <w:sz w:val="20"/>
                <w:szCs w:val="20"/>
                <w:lang w:val="fr-FR"/>
              </w:rPr>
              <w:t>§</w:t>
            </w:r>
            <w:r w:rsidRPr="00FF68F7">
              <w:rPr>
                <w:rFonts w:ascii="Tahoma" w:hAnsi="Tahoma" w:cs="Tahoma"/>
                <w:sz w:val="20"/>
                <w:szCs w:val="20"/>
                <w:lang w:val="fr-FR"/>
              </w:rPr>
              <w:t> </w:t>
            </w:r>
            <w:r w:rsidR="00851FC8" w:rsidRPr="00FF68F7">
              <w:rPr>
                <w:rFonts w:ascii="Tahoma" w:hAnsi="Tahoma" w:cs="Tahoma"/>
                <w:sz w:val="20"/>
                <w:szCs w:val="20"/>
                <w:lang w:val="fr-FR"/>
              </w:rPr>
              <w:t>3, 44/11/3, 44/11/3</w:t>
            </w:r>
            <w:r w:rsidR="00A66849" w:rsidRPr="00FF68F7">
              <w:rPr>
                <w:rFonts w:ascii="Tahoma" w:hAnsi="Tahoma" w:cs="Tahoma"/>
                <w:i/>
                <w:sz w:val="20"/>
                <w:szCs w:val="20"/>
                <w:lang w:val="fr-FR"/>
              </w:rPr>
              <w:t>octies</w:t>
            </w:r>
            <w:r w:rsidR="00A66849" w:rsidRPr="00FF68F7">
              <w:rPr>
                <w:rFonts w:ascii="Tahoma" w:hAnsi="Tahoma" w:cs="Tahoma"/>
                <w:sz w:val="20"/>
                <w:szCs w:val="20"/>
                <w:lang w:val="fr-FR"/>
              </w:rPr>
              <w:t>, 3</w:t>
            </w:r>
            <w:r w:rsidR="00A66849" w:rsidRPr="00FF68F7">
              <w:rPr>
                <w:rFonts w:ascii="Tahoma" w:hAnsi="Tahoma" w:cs="Tahoma"/>
                <w:sz w:val="20"/>
                <w:szCs w:val="20"/>
                <w:vertAlign w:val="superscript"/>
                <w:lang w:val="fr-FR"/>
              </w:rPr>
              <w:t>e</w:t>
            </w:r>
            <w:r w:rsidRPr="00FF68F7">
              <w:rPr>
                <w:rFonts w:ascii="Tahoma" w:hAnsi="Tahoma" w:cs="Tahoma"/>
                <w:sz w:val="20"/>
                <w:szCs w:val="20"/>
                <w:lang w:val="fr-FR"/>
              </w:rPr>
              <w:t> alinéa</w:t>
            </w:r>
            <w:r w:rsidR="00A66849" w:rsidRPr="00FF68F7">
              <w:rPr>
                <w:rFonts w:ascii="Tahoma" w:hAnsi="Tahoma" w:cs="Tahoma"/>
                <w:sz w:val="20"/>
                <w:szCs w:val="20"/>
                <w:lang w:val="fr-FR"/>
              </w:rPr>
              <w:t>)</w:t>
            </w:r>
          </w:p>
        </w:tc>
        <w:tc>
          <w:tcPr>
            <w:tcW w:w="6132" w:type="dxa"/>
          </w:tcPr>
          <w:p w14:paraId="3D30DA73" w14:textId="041F8269" w:rsidR="00851FC8" w:rsidRPr="00FF68F7" w:rsidRDefault="00851FC8" w:rsidP="00924B1C">
            <w:pPr>
              <w:jc w:val="both"/>
              <w:rPr>
                <w:rFonts w:ascii="Tahoma" w:hAnsi="Tahoma" w:cs="Tahoma"/>
                <w:color w:val="FF0000"/>
                <w:sz w:val="20"/>
                <w:szCs w:val="20"/>
                <w:lang w:val="fr-FR"/>
              </w:rPr>
            </w:pPr>
            <w:r w:rsidRPr="00FF68F7">
              <w:rPr>
                <w:rFonts w:ascii="Tahoma" w:hAnsi="Tahoma" w:cs="Tahoma"/>
                <w:sz w:val="20"/>
                <w:szCs w:val="20"/>
                <w:lang w:val="fr-FR"/>
              </w:rPr>
              <w:sym w:font="Wingdings" w:char="F06F"/>
            </w:r>
            <w:r w:rsidR="00A66849" w:rsidRPr="00FF68F7">
              <w:rPr>
                <w:rFonts w:ascii="Tahoma" w:hAnsi="Tahoma" w:cs="Tahoma"/>
                <w:sz w:val="20"/>
                <w:szCs w:val="20"/>
                <w:lang w:val="fr-FR"/>
              </w:rPr>
              <w:t xml:space="preserve"> </w:t>
            </w:r>
            <w:r w:rsidR="00B9105E" w:rsidRPr="00FF68F7">
              <w:rPr>
                <w:rFonts w:ascii="Tahoma" w:hAnsi="Tahoma" w:cs="Tahoma"/>
                <w:sz w:val="20"/>
                <w:szCs w:val="20"/>
                <w:lang w:val="fr-FR"/>
              </w:rPr>
              <w:t xml:space="preserve">Banque </w:t>
            </w:r>
            <w:r w:rsidR="00B2054D" w:rsidRPr="00FF68F7">
              <w:rPr>
                <w:rFonts w:ascii="Tahoma" w:hAnsi="Tahoma" w:cs="Tahoma"/>
                <w:sz w:val="20"/>
                <w:szCs w:val="20"/>
                <w:lang w:val="fr-FR"/>
              </w:rPr>
              <w:t xml:space="preserve">de données particulière </w:t>
            </w:r>
            <w:r w:rsidRPr="00FF68F7">
              <w:rPr>
                <w:rFonts w:ascii="Tahoma" w:hAnsi="Tahoma" w:cs="Tahoma"/>
                <w:color w:val="FF0000"/>
                <w:sz w:val="20"/>
                <w:szCs w:val="20"/>
                <w:lang w:val="fr-FR"/>
              </w:rPr>
              <w:t>(</w:t>
            </w:r>
            <w:r w:rsidR="00B2054D" w:rsidRPr="00FF68F7">
              <w:rPr>
                <w:rFonts w:ascii="Tahoma" w:hAnsi="Tahoma" w:cs="Tahoma"/>
                <w:color w:val="FF0000"/>
                <w:sz w:val="20"/>
                <w:szCs w:val="20"/>
                <w:lang w:val="fr-FR"/>
              </w:rPr>
              <w:t>description de la banque de données particulière dans laquelle les données sont enregistrées</w:t>
            </w:r>
            <w:r w:rsidRPr="00FF68F7">
              <w:rPr>
                <w:rFonts w:ascii="Tahoma" w:hAnsi="Tahoma" w:cs="Tahoma"/>
                <w:color w:val="FF0000"/>
                <w:sz w:val="20"/>
                <w:szCs w:val="20"/>
                <w:lang w:val="fr-FR"/>
              </w:rPr>
              <w:t>)</w:t>
            </w:r>
          </w:p>
          <w:p w14:paraId="2015F423" w14:textId="68C8F67F" w:rsidR="00A66849" w:rsidRPr="00FF68F7" w:rsidRDefault="00A66849"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2054D" w:rsidRPr="00FF68F7">
              <w:rPr>
                <w:rFonts w:ascii="Tahoma" w:hAnsi="Tahoma" w:cs="Tahoma"/>
                <w:sz w:val="20"/>
                <w:szCs w:val="20"/>
                <w:lang w:val="fr-FR"/>
              </w:rPr>
              <w:t xml:space="preserve">Banque de données technique locale </w:t>
            </w:r>
          </w:p>
          <w:p w14:paraId="460D8B23" w14:textId="25AF95A9" w:rsidR="00A66849" w:rsidRPr="00FF68F7" w:rsidRDefault="00A66849" w:rsidP="00924B1C">
            <w:pPr>
              <w:jc w:val="both"/>
              <w:rPr>
                <w:rFonts w:ascii="Tahoma" w:hAnsi="Tahoma" w:cs="Tahoma"/>
                <w:color w:val="FF0000"/>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2054D" w:rsidRPr="00FF68F7">
              <w:rPr>
                <w:rFonts w:ascii="Tahoma" w:hAnsi="Tahoma" w:cs="Tahoma"/>
                <w:sz w:val="20"/>
                <w:szCs w:val="20"/>
                <w:lang w:val="fr-FR"/>
              </w:rPr>
              <w:t xml:space="preserve">Banque de données technique </w:t>
            </w:r>
            <w:r w:rsidRPr="00FF68F7">
              <w:rPr>
                <w:rFonts w:ascii="Tahoma" w:hAnsi="Tahoma" w:cs="Tahoma"/>
                <w:sz w:val="20"/>
                <w:szCs w:val="20"/>
                <w:lang w:val="fr-FR"/>
              </w:rPr>
              <w:t>nationa</w:t>
            </w:r>
            <w:r w:rsidR="00B2054D" w:rsidRPr="00FF68F7">
              <w:rPr>
                <w:rFonts w:ascii="Tahoma" w:hAnsi="Tahoma" w:cs="Tahoma"/>
                <w:sz w:val="20"/>
                <w:szCs w:val="20"/>
                <w:lang w:val="fr-FR"/>
              </w:rPr>
              <w:t>le</w:t>
            </w:r>
          </w:p>
          <w:p w14:paraId="6391161D" w14:textId="786D2B1E" w:rsidR="00A66849" w:rsidRPr="00FF68F7" w:rsidRDefault="00A66849" w:rsidP="00B2054D">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2054D" w:rsidRPr="00FF68F7">
              <w:rPr>
                <w:rFonts w:ascii="Tahoma" w:hAnsi="Tahoma" w:cs="Tahoma"/>
                <w:sz w:val="20"/>
                <w:szCs w:val="20"/>
                <w:lang w:val="fr-FR"/>
              </w:rPr>
              <w:t xml:space="preserve">Avis du </w:t>
            </w:r>
            <w:r w:rsidRPr="00FF68F7">
              <w:rPr>
                <w:rFonts w:ascii="Tahoma" w:hAnsi="Tahoma" w:cs="Tahoma"/>
                <w:sz w:val="20"/>
                <w:szCs w:val="20"/>
                <w:lang w:val="fr-FR"/>
              </w:rPr>
              <w:t xml:space="preserve">DPO </w:t>
            </w:r>
            <w:r w:rsidRPr="00FF68F7">
              <w:rPr>
                <w:rFonts w:ascii="Tahoma" w:hAnsi="Tahoma" w:cs="Tahoma"/>
                <w:color w:val="FF0000"/>
                <w:sz w:val="20"/>
                <w:szCs w:val="20"/>
                <w:lang w:val="fr-FR"/>
              </w:rPr>
              <w:t>(</w:t>
            </w:r>
            <w:r w:rsidR="00B2054D" w:rsidRPr="00FF68F7">
              <w:rPr>
                <w:rFonts w:ascii="Tahoma" w:hAnsi="Tahoma" w:cs="Tahoma"/>
                <w:color w:val="FF0000"/>
                <w:sz w:val="20"/>
                <w:szCs w:val="20"/>
                <w:lang w:val="fr-FR"/>
              </w:rPr>
              <w:t>joindre une copie</w:t>
            </w:r>
            <w:r w:rsidRPr="00FF68F7">
              <w:rPr>
                <w:rFonts w:ascii="Tahoma" w:hAnsi="Tahoma" w:cs="Tahoma"/>
                <w:color w:val="FF0000"/>
                <w:sz w:val="20"/>
                <w:szCs w:val="20"/>
                <w:lang w:val="fr-FR"/>
              </w:rPr>
              <w:t>)</w:t>
            </w:r>
          </w:p>
        </w:tc>
      </w:tr>
      <w:tr w:rsidR="00AB7962" w:rsidRPr="00FF68F7" w14:paraId="57574C74" w14:textId="77777777" w:rsidTr="006E6BC5">
        <w:tc>
          <w:tcPr>
            <w:tcW w:w="0" w:type="auto"/>
          </w:tcPr>
          <w:p w14:paraId="4444E308" w14:textId="7ED840BE" w:rsidR="00AB7962" w:rsidRPr="00FF68F7" w:rsidRDefault="006A5820" w:rsidP="00B9105E">
            <w:pPr>
              <w:jc w:val="both"/>
              <w:rPr>
                <w:rFonts w:ascii="Tahoma" w:hAnsi="Tahoma" w:cs="Tahoma"/>
                <w:sz w:val="20"/>
                <w:szCs w:val="20"/>
                <w:lang w:val="fr-FR"/>
              </w:rPr>
            </w:pPr>
            <w:r w:rsidRPr="00FF68F7">
              <w:rPr>
                <w:rFonts w:ascii="Tahoma" w:hAnsi="Tahoma" w:cs="Tahoma"/>
                <w:sz w:val="20"/>
                <w:szCs w:val="20"/>
                <w:lang w:val="fr-FR"/>
              </w:rPr>
              <w:t>Corr</w:t>
            </w:r>
            <w:r w:rsidR="00B9105E" w:rsidRPr="00FF68F7">
              <w:rPr>
                <w:rFonts w:ascii="Tahoma" w:hAnsi="Tahoma" w:cs="Tahoma"/>
                <w:sz w:val="20"/>
                <w:szCs w:val="20"/>
                <w:lang w:val="fr-FR"/>
              </w:rPr>
              <w:t xml:space="preserve">élations </w:t>
            </w:r>
            <w:r w:rsidR="00FF68F7" w:rsidRPr="00FF68F7">
              <w:rPr>
                <w:rFonts w:ascii="Tahoma" w:hAnsi="Tahoma" w:cs="Tahoma"/>
                <w:sz w:val="20"/>
                <w:szCs w:val="20"/>
                <w:lang w:val="fr-FR"/>
              </w:rPr>
              <w:t xml:space="preserve">ANPR (44/11/3decies, </w:t>
            </w:r>
            <w:r w:rsidRPr="00FF68F7">
              <w:rPr>
                <w:rFonts w:ascii="Tahoma" w:hAnsi="Tahoma" w:cs="Tahoma"/>
                <w:sz w:val="20"/>
                <w:szCs w:val="20"/>
                <w:lang w:val="fr-FR"/>
              </w:rPr>
              <w:t>§</w:t>
            </w:r>
            <w:r w:rsidR="00B9105E" w:rsidRPr="00FF68F7">
              <w:rPr>
                <w:rFonts w:ascii="Tahoma" w:hAnsi="Tahoma" w:cs="Tahoma"/>
                <w:sz w:val="20"/>
                <w:szCs w:val="20"/>
                <w:lang w:val="fr-FR"/>
              </w:rPr>
              <w:t xml:space="preserve"> </w:t>
            </w:r>
            <w:r w:rsidRPr="00FF68F7">
              <w:rPr>
                <w:rFonts w:ascii="Tahoma" w:hAnsi="Tahoma" w:cs="Tahoma"/>
                <w:sz w:val="20"/>
                <w:szCs w:val="20"/>
                <w:lang w:val="fr-FR"/>
              </w:rPr>
              <w:t>4, 5</w:t>
            </w:r>
            <w:r w:rsidRPr="00FF68F7">
              <w:rPr>
                <w:rFonts w:ascii="Tahoma" w:hAnsi="Tahoma" w:cs="Tahoma"/>
                <w:sz w:val="20"/>
                <w:szCs w:val="20"/>
                <w:vertAlign w:val="superscript"/>
                <w:lang w:val="fr-FR"/>
              </w:rPr>
              <w:t>e</w:t>
            </w:r>
            <w:r w:rsidR="00B9105E" w:rsidRPr="00FF68F7">
              <w:rPr>
                <w:rFonts w:ascii="Tahoma" w:hAnsi="Tahoma" w:cs="Tahoma"/>
                <w:sz w:val="20"/>
                <w:szCs w:val="20"/>
                <w:lang w:val="fr-FR"/>
              </w:rPr>
              <w:t xml:space="preserve"> alinéa)</w:t>
            </w:r>
          </w:p>
        </w:tc>
        <w:tc>
          <w:tcPr>
            <w:tcW w:w="6132" w:type="dxa"/>
          </w:tcPr>
          <w:p w14:paraId="21C68133" w14:textId="494FAF41" w:rsidR="00AB7962" w:rsidRPr="00FF68F7" w:rsidRDefault="006A5820" w:rsidP="00B9105E">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9105E" w:rsidRPr="00FF68F7">
              <w:rPr>
                <w:rFonts w:ascii="Tahoma" w:hAnsi="Tahoma" w:cs="Tahoma"/>
                <w:sz w:val="20"/>
                <w:szCs w:val="20"/>
                <w:lang w:val="fr-FR"/>
              </w:rPr>
              <w:t xml:space="preserve">Missions de police administrative et corrélation de données </w:t>
            </w:r>
            <w:r w:rsidRPr="00FF68F7">
              <w:rPr>
                <w:rFonts w:ascii="Tahoma" w:hAnsi="Tahoma" w:cs="Tahoma"/>
                <w:sz w:val="20"/>
                <w:szCs w:val="20"/>
                <w:lang w:val="fr-FR"/>
              </w:rPr>
              <w:t xml:space="preserve">ANPR </w:t>
            </w:r>
            <w:r w:rsidR="00B9105E" w:rsidRPr="00FF68F7">
              <w:rPr>
                <w:rFonts w:ascii="Tahoma" w:hAnsi="Tahoma" w:cs="Tahoma"/>
                <w:sz w:val="20"/>
                <w:szCs w:val="20"/>
                <w:lang w:val="fr-FR"/>
              </w:rPr>
              <w:t>avec des listes ou extraits de banques de données</w:t>
            </w:r>
            <w:r w:rsidRPr="00FF68F7">
              <w:rPr>
                <w:rStyle w:val="Voetnootmarkering"/>
                <w:rFonts w:ascii="Tahoma" w:hAnsi="Tahoma" w:cs="Tahoma"/>
                <w:bCs/>
                <w:sz w:val="20"/>
                <w:szCs w:val="20"/>
                <w:lang w:val="fr-FR"/>
              </w:rPr>
              <w:footnoteReference w:id="8"/>
            </w:r>
          </w:p>
        </w:tc>
      </w:tr>
      <w:tr w:rsidR="006D616A" w:rsidRPr="00FF68F7" w14:paraId="0298585B" w14:textId="77777777" w:rsidTr="006E6BC5">
        <w:tc>
          <w:tcPr>
            <w:tcW w:w="0" w:type="auto"/>
          </w:tcPr>
          <w:p w14:paraId="5F58FC47" w14:textId="75A62266" w:rsidR="006D616A" w:rsidRPr="00FF68F7" w:rsidRDefault="005B4256" w:rsidP="00924B1C">
            <w:pPr>
              <w:jc w:val="both"/>
              <w:rPr>
                <w:rFonts w:ascii="Tahoma" w:hAnsi="Tahoma" w:cs="Tahoma"/>
                <w:sz w:val="20"/>
                <w:szCs w:val="20"/>
                <w:lang w:val="fr-FR"/>
              </w:rPr>
            </w:pPr>
            <w:r w:rsidRPr="00FF68F7">
              <w:rPr>
                <w:rFonts w:ascii="Tahoma" w:hAnsi="Tahoma" w:cs="Tahoma"/>
                <w:sz w:val="20"/>
                <w:szCs w:val="20"/>
                <w:lang w:val="fr-FR"/>
              </w:rPr>
              <w:t>Protection des données</w:t>
            </w:r>
          </w:p>
        </w:tc>
        <w:tc>
          <w:tcPr>
            <w:tcW w:w="6132" w:type="dxa"/>
          </w:tcPr>
          <w:p w14:paraId="2F54CCF2" w14:textId="79E492CC" w:rsidR="006D616A" w:rsidRPr="00FF68F7" w:rsidRDefault="006B32F9"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9105E" w:rsidRPr="00FF68F7">
              <w:rPr>
                <w:rFonts w:ascii="Tahoma" w:hAnsi="Tahoma" w:cs="Tahoma"/>
                <w:sz w:val="20"/>
                <w:szCs w:val="20"/>
                <w:lang w:val="fr-FR"/>
              </w:rPr>
              <w:t>Politique générale de sécurité</w:t>
            </w:r>
            <w:r w:rsidR="00DA64D0" w:rsidRPr="00FF68F7">
              <w:rPr>
                <w:rStyle w:val="Voetnootmarkering"/>
                <w:rFonts w:ascii="Tahoma" w:hAnsi="Tahoma" w:cs="Tahoma"/>
                <w:sz w:val="20"/>
                <w:szCs w:val="20"/>
                <w:lang w:val="fr-FR"/>
              </w:rPr>
              <w:footnoteReference w:id="9"/>
            </w:r>
          </w:p>
          <w:p w14:paraId="73D30CA0" w14:textId="47D61AFB" w:rsidR="002D18DE" w:rsidRPr="00FF68F7" w:rsidRDefault="006B32F9" w:rsidP="00B9105E">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9105E" w:rsidRPr="00FF68F7">
              <w:rPr>
                <w:rFonts w:ascii="Tahoma" w:hAnsi="Tahoma" w:cs="Tahoma"/>
                <w:sz w:val="20"/>
                <w:szCs w:val="20"/>
                <w:lang w:val="fr-FR"/>
              </w:rPr>
              <w:t>Analyse d'impact et de risques</w:t>
            </w:r>
            <w:r w:rsidRPr="00FF68F7">
              <w:rPr>
                <w:rFonts w:ascii="Tahoma" w:hAnsi="Tahoma" w:cs="Tahoma"/>
                <w:sz w:val="20"/>
                <w:szCs w:val="20"/>
                <w:lang w:val="fr-FR"/>
              </w:rPr>
              <w:t xml:space="preserve"> (</w:t>
            </w:r>
            <w:r w:rsidR="00B9105E" w:rsidRPr="00FF68F7">
              <w:rPr>
                <w:rFonts w:ascii="Tahoma" w:hAnsi="Tahoma" w:cs="Tahoma"/>
                <w:sz w:val="20"/>
                <w:szCs w:val="20"/>
                <w:lang w:val="fr-FR"/>
              </w:rPr>
              <w:t>AIPD</w:t>
            </w:r>
            <w:r w:rsidRPr="00FF68F7">
              <w:rPr>
                <w:rFonts w:ascii="Tahoma" w:hAnsi="Tahoma" w:cs="Tahoma"/>
                <w:sz w:val="20"/>
                <w:szCs w:val="20"/>
                <w:lang w:val="fr-FR"/>
              </w:rPr>
              <w:t>)</w:t>
            </w:r>
            <w:r w:rsidR="00DA64D0" w:rsidRPr="00FF68F7">
              <w:rPr>
                <w:rStyle w:val="Voetnootmarkering"/>
                <w:rFonts w:ascii="Tahoma" w:hAnsi="Tahoma" w:cs="Tahoma"/>
                <w:sz w:val="20"/>
                <w:szCs w:val="20"/>
                <w:lang w:val="fr-FR"/>
              </w:rPr>
              <w:footnoteReference w:id="10"/>
            </w:r>
          </w:p>
        </w:tc>
      </w:tr>
      <w:tr w:rsidR="002D18DE" w:rsidRPr="00FF68F7" w14:paraId="7E6A6385" w14:textId="77777777" w:rsidTr="006E6BC5">
        <w:tc>
          <w:tcPr>
            <w:tcW w:w="0" w:type="auto"/>
          </w:tcPr>
          <w:p w14:paraId="4E395E64" w14:textId="75D2E880" w:rsidR="002D18DE" w:rsidRPr="00FF68F7" w:rsidRDefault="00B9105E" w:rsidP="00B9105E">
            <w:pPr>
              <w:jc w:val="both"/>
              <w:rPr>
                <w:rFonts w:ascii="Tahoma" w:hAnsi="Tahoma" w:cs="Tahoma"/>
                <w:sz w:val="20"/>
                <w:szCs w:val="20"/>
                <w:lang w:val="fr-FR"/>
              </w:rPr>
            </w:pPr>
            <w:r w:rsidRPr="00FF68F7">
              <w:rPr>
                <w:rFonts w:ascii="Tahoma" w:hAnsi="Tahoma" w:cs="Tahoma"/>
                <w:sz w:val="20"/>
                <w:szCs w:val="20"/>
                <w:lang w:val="fr-FR"/>
              </w:rPr>
              <w:t xml:space="preserve">Sécurité physique et environnement </w:t>
            </w:r>
          </w:p>
        </w:tc>
        <w:tc>
          <w:tcPr>
            <w:tcW w:w="6132" w:type="dxa"/>
          </w:tcPr>
          <w:p w14:paraId="611BC2E7" w14:textId="2ADCE022" w:rsidR="002D18DE" w:rsidRPr="00FF68F7" w:rsidRDefault="006B32F9"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9105E" w:rsidRPr="00FF68F7">
              <w:rPr>
                <w:rFonts w:ascii="Tahoma" w:hAnsi="Tahoma" w:cs="Tahoma"/>
                <w:sz w:val="20"/>
                <w:szCs w:val="20"/>
                <w:lang w:val="fr-FR"/>
              </w:rPr>
              <w:t xml:space="preserve">Sécurisation des accès physiques </w:t>
            </w:r>
          </w:p>
          <w:p w14:paraId="2933CF2A" w14:textId="7F3EDE17" w:rsidR="00E71766" w:rsidRPr="00FF68F7" w:rsidRDefault="006B32F9"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9105E" w:rsidRPr="00FF68F7">
              <w:rPr>
                <w:rFonts w:ascii="Tahoma" w:hAnsi="Tahoma" w:cs="Tahoma"/>
                <w:sz w:val="20"/>
                <w:szCs w:val="20"/>
                <w:lang w:val="fr-FR"/>
              </w:rPr>
              <w:t xml:space="preserve">Prévention, détection et gestion en cas de dangers physiques </w:t>
            </w:r>
            <w:r w:rsidRPr="00FF68F7">
              <w:rPr>
                <w:rFonts w:ascii="Tahoma" w:hAnsi="Tahoma" w:cs="Tahoma"/>
                <w:sz w:val="20"/>
                <w:szCs w:val="20"/>
                <w:lang w:val="fr-FR"/>
              </w:rPr>
              <w:t>(</w:t>
            </w:r>
            <w:r w:rsidR="00B9105E" w:rsidRPr="00FF68F7">
              <w:rPr>
                <w:rFonts w:ascii="Tahoma" w:hAnsi="Tahoma" w:cs="Tahoma"/>
                <w:sz w:val="20"/>
                <w:szCs w:val="20"/>
                <w:lang w:val="fr-FR"/>
              </w:rPr>
              <w:t>incendie, etc.</w:t>
            </w:r>
            <w:r w:rsidRPr="00FF68F7">
              <w:rPr>
                <w:rFonts w:ascii="Tahoma" w:hAnsi="Tahoma" w:cs="Tahoma"/>
                <w:sz w:val="20"/>
                <w:szCs w:val="20"/>
                <w:lang w:val="fr-FR"/>
              </w:rPr>
              <w:t>)</w:t>
            </w:r>
          </w:p>
          <w:p w14:paraId="09E702FD" w14:textId="32A24D6D" w:rsidR="00E71766" w:rsidRPr="00FF68F7" w:rsidRDefault="006B32F9"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00DA64D0" w:rsidRPr="00FF68F7">
              <w:rPr>
                <w:rFonts w:ascii="Tahoma" w:hAnsi="Tahoma" w:cs="Tahoma"/>
                <w:sz w:val="20"/>
                <w:szCs w:val="20"/>
                <w:lang w:val="fr-FR"/>
              </w:rPr>
              <w:t xml:space="preserve"> </w:t>
            </w:r>
            <w:r w:rsidR="00BA66BA">
              <w:rPr>
                <w:rFonts w:ascii="Tahoma" w:hAnsi="Tahoma" w:cs="Tahoma"/>
                <w:sz w:val="20"/>
                <w:szCs w:val="20"/>
                <w:lang w:val="fr-FR"/>
              </w:rPr>
              <w:t>Systèmes de sauvegarde</w:t>
            </w:r>
          </w:p>
        </w:tc>
      </w:tr>
      <w:tr w:rsidR="00E71766" w:rsidRPr="00FF68F7" w14:paraId="26306232" w14:textId="77777777" w:rsidTr="006E6BC5">
        <w:tc>
          <w:tcPr>
            <w:tcW w:w="0" w:type="auto"/>
          </w:tcPr>
          <w:p w14:paraId="03D61E96" w14:textId="3F0A6C4A" w:rsidR="00E71766" w:rsidRPr="00FF68F7" w:rsidRDefault="00B9105E" w:rsidP="00B9105E">
            <w:pPr>
              <w:jc w:val="both"/>
              <w:rPr>
                <w:rFonts w:ascii="Tahoma" w:hAnsi="Tahoma" w:cs="Tahoma"/>
                <w:sz w:val="20"/>
                <w:szCs w:val="20"/>
                <w:lang w:val="fr-FR"/>
              </w:rPr>
            </w:pPr>
            <w:r w:rsidRPr="00FF68F7">
              <w:rPr>
                <w:rFonts w:ascii="Tahoma" w:hAnsi="Tahoma" w:cs="Tahoma"/>
                <w:sz w:val="20"/>
                <w:szCs w:val="20"/>
                <w:lang w:val="fr-FR"/>
              </w:rPr>
              <w:t xml:space="preserve">Sécurisation de réseau </w:t>
            </w:r>
          </w:p>
        </w:tc>
        <w:tc>
          <w:tcPr>
            <w:tcW w:w="6132" w:type="dxa"/>
          </w:tcPr>
          <w:p w14:paraId="486001C3" w14:textId="2FD99632" w:rsidR="00E71766" w:rsidRPr="00FF68F7" w:rsidRDefault="00F153F6"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 </w:t>
            </w:r>
            <w:r w:rsidRPr="00FF68F7">
              <w:rPr>
                <w:rFonts w:ascii="Tahoma" w:hAnsi="Tahoma" w:cs="Tahoma"/>
                <w:color w:val="FF0000"/>
                <w:sz w:val="20"/>
                <w:szCs w:val="20"/>
                <w:lang w:val="fr-FR"/>
              </w:rPr>
              <w:t>(décrivez)</w:t>
            </w:r>
          </w:p>
        </w:tc>
      </w:tr>
      <w:tr w:rsidR="00E71766" w:rsidRPr="00FF68F7" w14:paraId="110DED47" w14:textId="77777777" w:rsidTr="006E6BC5">
        <w:tc>
          <w:tcPr>
            <w:tcW w:w="0" w:type="auto"/>
          </w:tcPr>
          <w:p w14:paraId="31ACA082" w14:textId="52A570D9" w:rsidR="00E71766" w:rsidRPr="00FF68F7" w:rsidRDefault="00B9105E" w:rsidP="00B9105E">
            <w:pPr>
              <w:jc w:val="both"/>
              <w:rPr>
                <w:rFonts w:ascii="Tahoma" w:hAnsi="Tahoma" w:cs="Tahoma"/>
                <w:sz w:val="20"/>
                <w:szCs w:val="20"/>
                <w:lang w:val="fr-FR"/>
              </w:rPr>
            </w:pPr>
            <w:r w:rsidRPr="00FF68F7">
              <w:rPr>
                <w:rFonts w:ascii="Tahoma" w:hAnsi="Tahoma" w:cs="Tahoma"/>
                <w:sz w:val="20"/>
                <w:szCs w:val="20"/>
                <w:lang w:val="fr-FR"/>
              </w:rPr>
              <w:t xml:space="preserve">Sécurisation des accès </w:t>
            </w:r>
          </w:p>
        </w:tc>
        <w:tc>
          <w:tcPr>
            <w:tcW w:w="6132" w:type="dxa"/>
          </w:tcPr>
          <w:p w14:paraId="4F56D74E" w14:textId="4D137450" w:rsidR="00E71766" w:rsidRPr="00FF68F7" w:rsidRDefault="006B32F9"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Profils</w:t>
            </w:r>
          </w:p>
          <w:p w14:paraId="518EA09B" w14:textId="4FABDCD3" w:rsidR="00E71766" w:rsidRPr="00FF68F7" w:rsidRDefault="006B32F9"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w:t>
            </w:r>
            <w:r w:rsidR="00B9105E" w:rsidRPr="00FF68F7">
              <w:rPr>
                <w:rFonts w:ascii="Tahoma" w:hAnsi="Tahoma" w:cs="Tahoma"/>
                <w:sz w:val="20"/>
                <w:szCs w:val="20"/>
                <w:lang w:val="fr-FR"/>
              </w:rPr>
              <w:t xml:space="preserve">Liste du personnel </w:t>
            </w:r>
          </w:p>
          <w:p w14:paraId="46965A2B" w14:textId="7AB3A150" w:rsidR="00E71766" w:rsidRPr="00FF68F7" w:rsidRDefault="006B32F9"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Système d'identification et d'authentification</w:t>
            </w:r>
          </w:p>
        </w:tc>
      </w:tr>
      <w:tr w:rsidR="00E71766" w:rsidRPr="00FF68F7" w14:paraId="2D097402" w14:textId="77777777" w:rsidTr="006E6BC5">
        <w:tc>
          <w:tcPr>
            <w:tcW w:w="0" w:type="auto"/>
          </w:tcPr>
          <w:p w14:paraId="5233464C" w14:textId="1702D812" w:rsidR="00E71766" w:rsidRPr="00FF68F7" w:rsidRDefault="008E54F3" w:rsidP="00924B1C">
            <w:pPr>
              <w:jc w:val="both"/>
              <w:rPr>
                <w:rFonts w:ascii="Tahoma" w:hAnsi="Tahoma" w:cs="Tahoma"/>
                <w:sz w:val="20"/>
                <w:szCs w:val="20"/>
                <w:lang w:val="fr-FR"/>
              </w:rPr>
            </w:pPr>
            <w:r w:rsidRPr="00FF68F7">
              <w:rPr>
                <w:rFonts w:ascii="Tahoma" w:hAnsi="Tahoma" w:cs="Tahoma"/>
                <w:sz w:val="20"/>
                <w:szCs w:val="20"/>
                <w:lang w:val="fr-FR"/>
              </w:rPr>
              <w:t xml:space="preserve">Journalisation  </w:t>
            </w:r>
            <w:r w:rsidR="00DA64D0" w:rsidRPr="00FF68F7">
              <w:rPr>
                <w:rFonts w:ascii="Tahoma" w:hAnsi="Tahoma" w:cs="Tahoma"/>
                <w:sz w:val="20"/>
                <w:szCs w:val="20"/>
                <w:lang w:val="fr-FR"/>
              </w:rPr>
              <w:t>(25/7, 44/11/3</w:t>
            </w:r>
            <w:r w:rsidR="000F4259" w:rsidRPr="00FF68F7">
              <w:rPr>
                <w:rFonts w:ascii="Tahoma" w:hAnsi="Tahoma" w:cs="Tahoma"/>
                <w:i/>
                <w:sz w:val="20"/>
                <w:szCs w:val="20"/>
                <w:lang w:val="fr-FR"/>
              </w:rPr>
              <w:t>novies</w:t>
            </w:r>
            <w:r w:rsidR="000F4259" w:rsidRPr="00FF68F7">
              <w:rPr>
                <w:rFonts w:ascii="Tahoma" w:hAnsi="Tahoma" w:cs="Tahoma"/>
                <w:sz w:val="20"/>
                <w:szCs w:val="20"/>
                <w:lang w:val="fr-FR"/>
              </w:rPr>
              <w:t>, 46/13)</w:t>
            </w:r>
            <w:r w:rsidR="00A52A49" w:rsidRPr="00FF68F7">
              <w:rPr>
                <w:rStyle w:val="Voetnootmarkering"/>
                <w:rFonts w:ascii="Tahoma" w:hAnsi="Tahoma" w:cs="Tahoma"/>
                <w:sz w:val="20"/>
                <w:szCs w:val="20"/>
                <w:lang w:val="fr-FR"/>
              </w:rPr>
              <w:footnoteReference w:id="11"/>
            </w:r>
          </w:p>
        </w:tc>
        <w:tc>
          <w:tcPr>
            <w:tcW w:w="6132" w:type="dxa"/>
          </w:tcPr>
          <w:p w14:paraId="141CB99D" w14:textId="5E51AA6D" w:rsidR="00E71766" w:rsidRPr="00FF68F7" w:rsidRDefault="00E05A5C" w:rsidP="008E54F3">
            <w:pPr>
              <w:jc w:val="both"/>
              <w:rPr>
                <w:rFonts w:ascii="Tahoma" w:hAnsi="Tahoma" w:cs="Tahoma"/>
                <w:sz w:val="20"/>
                <w:szCs w:val="20"/>
                <w:lang w:val="fr-FR"/>
              </w:rPr>
            </w:pPr>
            <w:r w:rsidRPr="00FF68F7">
              <w:rPr>
                <w:rFonts w:ascii="Tahoma" w:hAnsi="Tahoma" w:cs="Tahoma"/>
                <w:sz w:val="20"/>
                <w:szCs w:val="20"/>
                <w:lang w:val="fr-FR"/>
              </w:rPr>
              <w:sym w:font="Wingdings" w:char="F06F"/>
            </w:r>
            <w:r w:rsidR="00DA64D0" w:rsidRPr="00FF68F7">
              <w:rPr>
                <w:rFonts w:ascii="Tahoma" w:hAnsi="Tahoma" w:cs="Tahoma"/>
                <w:sz w:val="20"/>
                <w:szCs w:val="20"/>
                <w:lang w:val="fr-FR"/>
              </w:rPr>
              <w:t xml:space="preserve"> … </w:t>
            </w:r>
            <w:r w:rsidR="00DA64D0" w:rsidRPr="00FF68F7">
              <w:rPr>
                <w:rFonts w:ascii="Tahoma" w:hAnsi="Tahoma" w:cs="Tahoma"/>
                <w:color w:val="FF0000"/>
                <w:sz w:val="20"/>
                <w:szCs w:val="20"/>
                <w:lang w:val="fr-FR"/>
              </w:rPr>
              <w:t>(</w:t>
            </w:r>
            <w:r w:rsidR="008E54F3" w:rsidRPr="00FF68F7">
              <w:rPr>
                <w:rFonts w:ascii="Tahoma" w:hAnsi="Tahoma" w:cs="Tahoma"/>
                <w:color w:val="FF0000"/>
                <w:sz w:val="20"/>
                <w:szCs w:val="20"/>
                <w:lang w:val="fr-FR"/>
              </w:rPr>
              <w:t>décrivez le système de journalisation</w:t>
            </w:r>
            <w:r w:rsidR="00DA64D0" w:rsidRPr="00FF68F7">
              <w:rPr>
                <w:rFonts w:ascii="Tahoma" w:hAnsi="Tahoma" w:cs="Tahoma"/>
                <w:color w:val="FF0000"/>
                <w:sz w:val="20"/>
                <w:szCs w:val="20"/>
                <w:lang w:val="fr-FR"/>
              </w:rPr>
              <w:t>)</w:t>
            </w:r>
          </w:p>
        </w:tc>
      </w:tr>
      <w:tr w:rsidR="006D616A" w:rsidRPr="00FF68F7" w14:paraId="19A1E74A" w14:textId="77777777" w:rsidTr="006E6BC5">
        <w:tc>
          <w:tcPr>
            <w:tcW w:w="0" w:type="auto"/>
          </w:tcPr>
          <w:p w14:paraId="4B82D28F" w14:textId="0E573048" w:rsidR="006D616A" w:rsidRPr="00FF68F7" w:rsidRDefault="005B4256" w:rsidP="008E54F3">
            <w:pPr>
              <w:jc w:val="both"/>
              <w:rPr>
                <w:rFonts w:ascii="Tahoma" w:hAnsi="Tahoma" w:cs="Tahoma"/>
                <w:sz w:val="20"/>
                <w:szCs w:val="20"/>
                <w:lang w:val="fr-FR"/>
              </w:rPr>
            </w:pPr>
            <w:r w:rsidRPr="00FF68F7">
              <w:rPr>
                <w:rFonts w:ascii="Tahoma" w:hAnsi="Tahoma" w:cs="Tahoma"/>
                <w:sz w:val="20"/>
                <w:szCs w:val="20"/>
                <w:lang w:val="fr-FR"/>
              </w:rPr>
              <w:t xml:space="preserve">Transfert </w:t>
            </w:r>
            <w:r w:rsidR="008E54F3" w:rsidRPr="00FF68F7">
              <w:rPr>
                <w:rFonts w:ascii="Tahoma" w:hAnsi="Tahoma" w:cs="Tahoma"/>
                <w:sz w:val="20"/>
                <w:szCs w:val="20"/>
                <w:lang w:val="fr-FR"/>
              </w:rPr>
              <w:t xml:space="preserve">de données à l'étranger </w:t>
            </w:r>
          </w:p>
        </w:tc>
        <w:tc>
          <w:tcPr>
            <w:tcW w:w="6132" w:type="dxa"/>
          </w:tcPr>
          <w:p w14:paraId="3E4AE6A6" w14:textId="0FEBA494" w:rsidR="006D616A" w:rsidRPr="00FF68F7" w:rsidRDefault="00DA64D0"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Non</w:t>
            </w:r>
          </w:p>
          <w:p w14:paraId="74D48FEA" w14:textId="7D40200C" w:rsidR="00DA64D0" w:rsidRPr="00FF68F7" w:rsidRDefault="00DA64D0"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Oui </w:t>
            </w:r>
            <w:r w:rsidRPr="00FF68F7">
              <w:rPr>
                <w:rFonts w:ascii="Tahoma" w:hAnsi="Tahoma" w:cs="Tahoma"/>
                <w:color w:val="FF0000"/>
                <w:sz w:val="20"/>
                <w:szCs w:val="20"/>
                <w:lang w:val="fr-FR"/>
              </w:rPr>
              <w:t>(décrivez)</w:t>
            </w:r>
          </w:p>
        </w:tc>
      </w:tr>
      <w:tr w:rsidR="006D616A" w:rsidRPr="00FF68F7" w14:paraId="721DB2D9" w14:textId="77777777" w:rsidTr="006E6BC5">
        <w:tc>
          <w:tcPr>
            <w:tcW w:w="0" w:type="auto"/>
          </w:tcPr>
          <w:p w14:paraId="0CBFEF8A" w14:textId="71C7CDDA" w:rsidR="006D616A" w:rsidRPr="00FF68F7" w:rsidRDefault="008E54F3" w:rsidP="00924B1C">
            <w:pPr>
              <w:jc w:val="both"/>
              <w:rPr>
                <w:rFonts w:ascii="Tahoma" w:hAnsi="Tahoma" w:cs="Tahoma"/>
                <w:sz w:val="20"/>
                <w:szCs w:val="20"/>
                <w:lang w:val="fr-FR"/>
              </w:rPr>
            </w:pPr>
            <w:r w:rsidRPr="00FF68F7">
              <w:rPr>
                <w:rFonts w:ascii="Tahoma" w:hAnsi="Tahoma" w:cs="Tahoma"/>
                <w:sz w:val="20"/>
                <w:szCs w:val="20"/>
                <w:lang w:val="fr-FR"/>
              </w:rPr>
              <w:t xml:space="preserve">Délai de conservation </w:t>
            </w:r>
            <w:r w:rsidR="00A706BC" w:rsidRPr="00FF68F7">
              <w:rPr>
                <w:rFonts w:ascii="Tahoma" w:hAnsi="Tahoma" w:cs="Tahoma"/>
                <w:sz w:val="20"/>
                <w:szCs w:val="20"/>
                <w:lang w:val="fr-FR"/>
              </w:rPr>
              <w:t>(46/12)</w:t>
            </w:r>
          </w:p>
        </w:tc>
        <w:tc>
          <w:tcPr>
            <w:tcW w:w="6132" w:type="dxa"/>
          </w:tcPr>
          <w:p w14:paraId="397DC419" w14:textId="4BE08C5A" w:rsidR="006D616A" w:rsidRPr="00FF68F7" w:rsidRDefault="00D2050C"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Pr="00FF68F7">
              <w:rPr>
                <w:rFonts w:ascii="Tahoma" w:hAnsi="Tahoma" w:cs="Tahoma"/>
                <w:sz w:val="20"/>
                <w:szCs w:val="20"/>
                <w:lang w:val="fr-FR"/>
              </w:rPr>
              <w:t xml:space="preserve"> … </w:t>
            </w:r>
            <w:r w:rsidRPr="00FF68F7">
              <w:rPr>
                <w:rFonts w:ascii="Tahoma" w:hAnsi="Tahoma" w:cs="Tahoma"/>
                <w:color w:val="FF0000"/>
                <w:sz w:val="20"/>
                <w:szCs w:val="20"/>
                <w:lang w:val="fr-FR"/>
              </w:rPr>
              <w:t>(</w:t>
            </w:r>
            <w:r w:rsidR="008E54F3" w:rsidRPr="00FF68F7">
              <w:rPr>
                <w:rFonts w:ascii="Tahoma" w:hAnsi="Tahoma" w:cs="Tahoma"/>
                <w:color w:val="FF0000"/>
                <w:sz w:val="20"/>
                <w:szCs w:val="20"/>
                <w:lang w:val="fr-FR"/>
              </w:rPr>
              <w:t>indiquez le délai de conservation concret</w:t>
            </w:r>
            <w:r w:rsidRPr="00FF68F7">
              <w:rPr>
                <w:rFonts w:ascii="Tahoma" w:hAnsi="Tahoma" w:cs="Tahoma"/>
                <w:color w:val="FF0000"/>
                <w:sz w:val="20"/>
                <w:szCs w:val="20"/>
                <w:lang w:val="fr-FR"/>
              </w:rPr>
              <w:t>)</w:t>
            </w:r>
          </w:p>
          <w:p w14:paraId="4019CD91" w14:textId="59B6F116" w:rsidR="00D2050C" w:rsidRPr="00FF68F7" w:rsidRDefault="00D2050C" w:rsidP="00924B1C">
            <w:pPr>
              <w:jc w:val="both"/>
              <w:rPr>
                <w:rFonts w:ascii="Tahoma" w:hAnsi="Tahoma" w:cs="Tahoma"/>
                <w:sz w:val="20"/>
                <w:szCs w:val="20"/>
                <w:lang w:val="fr-FR"/>
              </w:rPr>
            </w:pPr>
            <w:r w:rsidRPr="00FF68F7">
              <w:rPr>
                <w:rFonts w:ascii="Tahoma" w:hAnsi="Tahoma" w:cs="Tahoma"/>
                <w:sz w:val="20"/>
                <w:szCs w:val="20"/>
                <w:lang w:val="fr-FR"/>
              </w:rPr>
              <w:sym w:font="Wingdings" w:char="F06F"/>
            </w:r>
            <w:r w:rsidR="0016245C" w:rsidRPr="00FF68F7">
              <w:rPr>
                <w:rFonts w:ascii="Tahoma" w:hAnsi="Tahoma" w:cs="Tahoma"/>
                <w:sz w:val="20"/>
                <w:szCs w:val="20"/>
                <w:lang w:val="fr-FR"/>
              </w:rPr>
              <w:t xml:space="preserve"> </w:t>
            </w:r>
            <w:r w:rsidR="008E54F3" w:rsidRPr="00FF68F7">
              <w:rPr>
                <w:rFonts w:ascii="Tahoma" w:hAnsi="Tahoma" w:cs="Tahoma"/>
                <w:sz w:val="20"/>
                <w:szCs w:val="20"/>
                <w:lang w:val="fr-FR"/>
              </w:rPr>
              <w:t>Pour la durée de la mission</w:t>
            </w:r>
          </w:p>
          <w:p w14:paraId="3A5536A2" w14:textId="016CA727" w:rsidR="00D2050C" w:rsidRPr="00FF68F7" w:rsidRDefault="00D2050C" w:rsidP="008E54F3">
            <w:pPr>
              <w:jc w:val="both"/>
              <w:rPr>
                <w:rFonts w:ascii="Tahoma" w:hAnsi="Tahoma" w:cs="Tahoma"/>
                <w:sz w:val="20"/>
                <w:szCs w:val="20"/>
                <w:lang w:val="fr-FR"/>
              </w:rPr>
            </w:pPr>
            <w:r w:rsidRPr="00FF68F7">
              <w:rPr>
                <w:rFonts w:ascii="Tahoma" w:hAnsi="Tahoma" w:cs="Tahoma"/>
                <w:sz w:val="20"/>
                <w:szCs w:val="20"/>
                <w:lang w:val="fr-FR"/>
              </w:rPr>
              <w:sym w:font="Wingdings" w:char="F06F"/>
            </w:r>
            <w:r w:rsidR="0016245C" w:rsidRPr="00FF68F7">
              <w:rPr>
                <w:rFonts w:ascii="Tahoma" w:hAnsi="Tahoma" w:cs="Tahoma"/>
                <w:sz w:val="20"/>
                <w:szCs w:val="20"/>
                <w:lang w:val="fr-FR"/>
              </w:rPr>
              <w:t xml:space="preserve"> </w:t>
            </w:r>
            <w:r w:rsidR="008E54F3" w:rsidRPr="00FF68F7">
              <w:rPr>
                <w:rFonts w:ascii="Tahoma" w:hAnsi="Tahoma" w:cs="Tahoma"/>
                <w:sz w:val="20"/>
                <w:szCs w:val="20"/>
                <w:lang w:val="fr-FR"/>
              </w:rPr>
              <w:t>Faits constatés par hasard</w:t>
            </w:r>
          </w:p>
        </w:tc>
      </w:tr>
    </w:tbl>
    <w:p w14:paraId="203C782F" w14:textId="77777777" w:rsidR="003B556E" w:rsidRPr="00FF68F7" w:rsidRDefault="003B556E" w:rsidP="00924B1C">
      <w:pPr>
        <w:ind w:left="360"/>
        <w:jc w:val="both"/>
        <w:rPr>
          <w:rFonts w:ascii="Tahoma" w:hAnsi="Tahoma" w:cs="Tahoma"/>
          <w:b/>
          <w:sz w:val="20"/>
          <w:szCs w:val="20"/>
          <w:u w:val="single"/>
          <w:lang w:val="fr-FR"/>
        </w:rPr>
      </w:pPr>
    </w:p>
    <w:p w14:paraId="37645F58" w14:textId="1B83EF4F" w:rsidR="00C37656" w:rsidRPr="00FF68F7" w:rsidRDefault="00C37656" w:rsidP="00924B1C">
      <w:pPr>
        <w:jc w:val="both"/>
        <w:rPr>
          <w:rFonts w:ascii="Tahoma" w:hAnsi="Tahoma" w:cs="Tahoma"/>
          <w:lang w:val="fr-FR"/>
        </w:rPr>
      </w:pPr>
    </w:p>
    <w:sectPr w:rsidR="00C37656" w:rsidRPr="00FF68F7" w:rsidSect="00EA526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9B58F" w14:textId="77777777" w:rsidR="00934522" w:rsidRDefault="00934522" w:rsidP="00E713DE">
      <w:pPr>
        <w:spacing w:after="0" w:line="240" w:lineRule="auto"/>
      </w:pPr>
      <w:r>
        <w:separator/>
      </w:r>
    </w:p>
  </w:endnote>
  <w:endnote w:type="continuationSeparator" w:id="0">
    <w:p w14:paraId="2EC852EA" w14:textId="77777777" w:rsidR="00934522" w:rsidRDefault="00934522" w:rsidP="00E7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B0BD" w14:textId="77777777" w:rsidR="00934522" w:rsidRDefault="009345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D315" w14:textId="77777777" w:rsidR="00934522" w:rsidRDefault="009345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0B5C" w14:textId="77777777" w:rsidR="00934522" w:rsidRDefault="009345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E5DC" w14:textId="77777777" w:rsidR="00934522" w:rsidRDefault="00934522" w:rsidP="00E713DE">
      <w:pPr>
        <w:spacing w:after="0" w:line="240" w:lineRule="auto"/>
      </w:pPr>
      <w:r>
        <w:separator/>
      </w:r>
    </w:p>
  </w:footnote>
  <w:footnote w:type="continuationSeparator" w:id="0">
    <w:p w14:paraId="229D9F19" w14:textId="77777777" w:rsidR="00934522" w:rsidRDefault="00934522" w:rsidP="00E713DE">
      <w:pPr>
        <w:spacing w:after="0" w:line="240" w:lineRule="auto"/>
      </w:pPr>
      <w:r>
        <w:continuationSeparator/>
      </w:r>
    </w:p>
  </w:footnote>
  <w:footnote w:id="1">
    <w:p w14:paraId="735B67E2" w14:textId="5532AF6B" w:rsidR="00934522" w:rsidRPr="00FF68F7" w:rsidRDefault="00934522">
      <w:pPr>
        <w:pStyle w:val="Voetnoottekst"/>
        <w:rPr>
          <w:rFonts w:ascii="Tahoma" w:hAnsi="Tahoma" w:cs="Tahoma"/>
          <w:sz w:val="16"/>
          <w:szCs w:val="16"/>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Les chiffres mentionnés concernent les articles de la Loi sur la fonction de police (LFP).</w:t>
      </w:r>
    </w:p>
  </w:footnote>
  <w:footnote w:id="2">
    <w:p w14:paraId="515E39DE" w14:textId="1CEA5439" w:rsidR="00934522" w:rsidRPr="00FF68F7" w:rsidRDefault="00934522">
      <w:pPr>
        <w:pStyle w:val="Voetnoottekst"/>
        <w:rPr>
          <w:sz w:val="16"/>
          <w:szCs w:val="16"/>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Par exemple : SICAD, DAO, PJF, SPN, DJSOC, …</w:t>
      </w:r>
    </w:p>
  </w:footnote>
  <w:footnote w:id="3">
    <w:p w14:paraId="0CB1C1E2" w14:textId="449F6730" w:rsidR="00934522" w:rsidRPr="00FF68F7" w:rsidRDefault="00934522">
      <w:pPr>
        <w:pStyle w:val="Voetnoottekst"/>
        <w:rPr>
          <w:rFonts w:ascii="Arial" w:hAnsi="Arial" w:cs="Arial"/>
          <w:sz w:val="16"/>
          <w:szCs w:val="16"/>
          <w:lang w:val="fr-FR"/>
        </w:rPr>
      </w:pPr>
      <w:r w:rsidRPr="00FF68F7">
        <w:rPr>
          <w:rStyle w:val="Voetnootmarkering"/>
          <w:rFonts w:ascii="Arial" w:hAnsi="Arial" w:cs="Arial"/>
          <w:sz w:val="16"/>
          <w:szCs w:val="16"/>
          <w:lang w:val="fr-FR"/>
        </w:rPr>
        <w:footnoteRef/>
      </w:r>
      <w:r w:rsidRPr="00FF68F7">
        <w:rPr>
          <w:rFonts w:ascii="Arial" w:hAnsi="Arial" w:cs="Arial"/>
          <w:sz w:val="16"/>
          <w:szCs w:val="16"/>
          <w:lang w:val="fr-FR"/>
        </w:rPr>
        <w:t xml:space="preserve"> Procureur du Roi ou autre magistrat de parquet compétent comme l'auditeur du travail ou le procureur fédéral.</w:t>
      </w:r>
    </w:p>
  </w:footnote>
  <w:footnote w:id="4">
    <w:p w14:paraId="09A54B91" w14:textId="11649F5B" w:rsidR="00934522" w:rsidRPr="00FF68F7" w:rsidRDefault="00934522" w:rsidP="00924B1C">
      <w:pPr>
        <w:spacing w:after="0"/>
        <w:jc w:val="both"/>
        <w:rPr>
          <w:rFonts w:ascii="Tahoma" w:hAnsi="Tahoma" w:cs="Tahoma"/>
          <w:sz w:val="16"/>
          <w:szCs w:val="16"/>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À la lecture conjointe des articles 46/2 et 46/5 de la LFP, le COC conclut que pour l'utilisation non visible de caméras, le consentement, selon le cas, du conseil communal ou du Ministre de l'Intérieur n'est pas prévu légalement. L'autorisation préalable du commissaire général/membre du comité de direction de la PF ou du chef de corps de la PL prévue à l'article 46/5 est considérée par l'Organe de contrôle comme une dérogation aux règles normales en matière d'autorisation telles que valables pour l'utilisation visible de caméras au sens de l'article 46/2 de la LFP, de sorte que les règles en matière d'autorisation préalable du conseil communal ou du Ministre de l'Intérieur ne s'appliquent pas à l'utilisation non visible. </w:t>
      </w:r>
    </w:p>
  </w:footnote>
  <w:footnote w:id="5">
    <w:p w14:paraId="69001854" w14:textId="72CE3455" w:rsidR="00934522" w:rsidRPr="00FF68F7" w:rsidRDefault="00934522" w:rsidP="00924B1C">
      <w:pPr>
        <w:pStyle w:val="Voetnoottekst"/>
        <w:rPr>
          <w:rFonts w:ascii="Tahoma" w:hAnsi="Tahoma" w:cs="Tahoma"/>
          <w:sz w:val="16"/>
          <w:szCs w:val="16"/>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Si utilisation par la </w:t>
      </w:r>
      <w:r>
        <w:rPr>
          <w:rFonts w:ascii="Tahoma" w:hAnsi="Tahoma" w:cs="Tahoma"/>
          <w:sz w:val="16"/>
          <w:szCs w:val="16"/>
          <w:lang w:val="fr-FR"/>
        </w:rPr>
        <w:t>PF</w:t>
      </w:r>
      <w:r w:rsidRPr="00FF68F7">
        <w:rPr>
          <w:rFonts w:ascii="Tahoma" w:hAnsi="Tahoma" w:cs="Tahoma"/>
          <w:sz w:val="16"/>
          <w:szCs w:val="16"/>
          <w:lang w:val="fr-FR"/>
        </w:rPr>
        <w:t>.</w:t>
      </w:r>
    </w:p>
  </w:footnote>
  <w:footnote w:id="6">
    <w:p w14:paraId="0F7405CD" w14:textId="483ABA4E" w:rsidR="00934522" w:rsidRPr="00FF68F7" w:rsidRDefault="00934522" w:rsidP="00924B1C">
      <w:pPr>
        <w:pStyle w:val="Voetnoottekst"/>
        <w:jc w:val="both"/>
        <w:rPr>
          <w:rFonts w:ascii="Tahoma" w:hAnsi="Tahoma" w:cs="Tahoma"/>
          <w:color w:val="000000"/>
          <w:sz w:val="16"/>
          <w:szCs w:val="16"/>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Cette analyse  décrit </w:t>
      </w:r>
      <w:r w:rsidRPr="00FF68F7">
        <w:rPr>
          <w:rFonts w:ascii="Tahoma" w:hAnsi="Tahoma" w:cs="Tahoma"/>
          <w:color w:val="000000"/>
          <w:sz w:val="16"/>
          <w:szCs w:val="16"/>
          <w:lang w:val="fr-FR"/>
        </w:rPr>
        <w:t>notamment "</w:t>
      </w:r>
      <w:r w:rsidRPr="00FF68F7">
        <w:rPr>
          <w:rFonts w:ascii="Tahoma" w:hAnsi="Tahoma" w:cs="Tahoma"/>
          <w:i/>
          <w:color w:val="000000"/>
          <w:sz w:val="16"/>
          <w:szCs w:val="16"/>
          <w:lang w:val="fr-FR"/>
        </w:rPr>
        <w:t>les</w:t>
      </w:r>
      <w:r w:rsidRPr="00FF68F7">
        <w:rPr>
          <w:rFonts w:ascii="Tahoma" w:hAnsi="Tahoma" w:cs="Tahoma"/>
          <w:color w:val="000000"/>
          <w:sz w:val="16"/>
          <w:szCs w:val="16"/>
          <w:lang w:val="fr-FR"/>
        </w:rPr>
        <w:t xml:space="preserve"> </w:t>
      </w:r>
      <w:r w:rsidRPr="00FF68F7">
        <w:rPr>
          <w:rFonts w:ascii="Tahoma" w:hAnsi="Tahoma" w:cs="Tahoma"/>
          <w:bCs/>
          <w:i/>
          <w:color w:val="000000"/>
          <w:sz w:val="16"/>
          <w:szCs w:val="16"/>
          <w:lang w:val="fr-FR"/>
        </w:rPr>
        <w:t>catégories de données à caractère personnel traitées, la proportionnalité des moyens mis en œuvre, les objectifs opérationnels à atteindre et la durée de conservation des données nécessaire pour atteindre ces objectifs</w:t>
      </w:r>
      <w:r w:rsidRPr="00FF68F7">
        <w:rPr>
          <w:rFonts w:ascii="Tahoma" w:hAnsi="Tahoma" w:cs="Tahoma"/>
          <w:bCs/>
          <w:color w:val="000000"/>
          <w:sz w:val="16"/>
          <w:szCs w:val="16"/>
          <w:lang w:val="fr-FR"/>
        </w:rPr>
        <w:t>".</w:t>
      </w:r>
    </w:p>
  </w:footnote>
  <w:footnote w:id="7">
    <w:p w14:paraId="13CD2D62" w14:textId="70385FED" w:rsidR="00934522" w:rsidRPr="00FF68F7" w:rsidRDefault="00934522">
      <w:pPr>
        <w:pStyle w:val="Voetnoottekst"/>
        <w:rPr>
          <w:rFonts w:ascii="Tahoma" w:hAnsi="Tahoma" w:cs="Tahoma"/>
          <w:sz w:val="16"/>
          <w:szCs w:val="16"/>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Décrivez les catégories de données que vous envisagez de traiter à l'aide d'une utilisation non visible de caméra. </w:t>
      </w:r>
    </w:p>
  </w:footnote>
  <w:footnote w:id="8">
    <w:p w14:paraId="08C59E80" w14:textId="4CA57C6D" w:rsidR="00934522" w:rsidRPr="00FF68F7" w:rsidRDefault="00934522" w:rsidP="006A5820">
      <w:pPr>
        <w:pStyle w:val="Voetnoottekst"/>
        <w:jc w:val="both"/>
        <w:rPr>
          <w:rFonts w:ascii="Tahoma" w:hAnsi="Tahoma" w:cs="Tahoma"/>
          <w:color w:val="000000"/>
          <w:sz w:val="16"/>
          <w:szCs w:val="16"/>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Il s'agit </w:t>
      </w:r>
      <w:r w:rsidRPr="00FF68F7">
        <w:rPr>
          <w:rFonts w:ascii="Tahoma" w:hAnsi="Tahoma" w:cs="Tahoma"/>
          <w:color w:val="000000"/>
          <w:sz w:val="16"/>
          <w:szCs w:val="16"/>
          <w:lang w:val="fr-FR"/>
        </w:rPr>
        <w:t>de "</w:t>
      </w:r>
      <w:r w:rsidRPr="00FF68F7">
        <w:rPr>
          <w:rFonts w:ascii="Tahoma" w:hAnsi="Tahoma" w:cs="Tahoma"/>
          <w:i/>
          <w:color w:val="000000"/>
          <w:sz w:val="16"/>
          <w:szCs w:val="16"/>
          <w:lang w:val="fr-FR"/>
        </w:rPr>
        <w:t>listes auxquelles les services de police ont légalement accès ou des extraits de banques de données policières nationales ou internationales auxquelles les services de police ont accès par ou en vertu de la loi ou de traités internationaux liant la Belgique</w:t>
      </w:r>
      <w:r w:rsidRPr="00FF68F7">
        <w:rPr>
          <w:rFonts w:ascii="Tahoma" w:hAnsi="Tahoma" w:cs="Tahoma"/>
          <w:bCs/>
          <w:color w:val="000000"/>
          <w:sz w:val="16"/>
          <w:szCs w:val="16"/>
          <w:lang w:val="fr-FR"/>
        </w:rPr>
        <w:t>".</w:t>
      </w:r>
    </w:p>
  </w:footnote>
  <w:footnote w:id="9">
    <w:p w14:paraId="6DC772CF" w14:textId="7FAA0CD4" w:rsidR="00934522" w:rsidRPr="00FF68F7" w:rsidRDefault="00934522" w:rsidP="006A5820">
      <w:pPr>
        <w:pStyle w:val="Voetnoottekst"/>
        <w:jc w:val="both"/>
        <w:rPr>
          <w:rFonts w:ascii="Tahoma" w:hAnsi="Tahoma" w:cs="Tahoma"/>
          <w:sz w:val="16"/>
          <w:szCs w:val="16"/>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Un renvoi vers des documents ou </w:t>
      </w:r>
      <w:r w:rsidRPr="00FF68F7">
        <w:rPr>
          <w:rFonts w:ascii="Tahoma" w:hAnsi="Tahoma" w:cs="Tahoma"/>
          <w:i/>
          <w:sz w:val="16"/>
          <w:szCs w:val="16"/>
          <w:lang w:val="fr-FR"/>
        </w:rPr>
        <w:t xml:space="preserve">politiques </w:t>
      </w:r>
      <w:r w:rsidRPr="00FF68F7">
        <w:rPr>
          <w:rFonts w:ascii="Tahoma" w:hAnsi="Tahoma" w:cs="Tahoma"/>
          <w:sz w:val="16"/>
          <w:szCs w:val="16"/>
          <w:lang w:val="fr-FR"/>
        </w:rPr>
        <w:t xml:space="preserve">concernant une politique générale d'information &amp; de sécurité du déclarant suffit. Le COC les réclamera le cas échéant ou interrogera plus en détail à ce sujet. </w:t>
      </w:r>
    </w:p>
  </w:footnote>
  <w:footnote w:id="10">
    <w:p w14:paraId="01AF24EE" w14:textId="4A5BC362" w:rsidR="00934522" w:rsidRPr="00FF68F7" w:rsidRDefault="00934522" w:rsidP="006A5820">
      <w:pPr>
        <w:pStyle w:val="Voetnoottekst"/>
        <w:jc w:val="both"/>
        <w:rPr>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Il s'agit ici de l'AIPD (</w:t>
      </w:r>
      <w:r w:rsidRPr="00FF68F7">
        <w:rPr>
          <w:rFonts w:ascii="Tahoma" w:hAnsi="Tahoma" w:cs="Tahoma"/>
          <w:i/>
          <w:sz w:val="16"/>
          <w:szCs w:val="16"/>
          <w:lang w:val="fr-FR"/>
        </w:rPr>
        <w:t>analyse d'impact relative à la protection des données</w:t>
      </w:r>
      <w:r w:rsidRPr="00FF68F7">
        <w:rPr>
          <w:rFonts w:ascii="Tahoma" w:hAnsi="Tahoma" w:cs="Tahoma"/>
          <w:sz w:val="16"/>
          <w:szCs w:val="16"/>
          <w:lang w:val="fr-FR"/>
        </w:rPr>
        <w:t>) pour chaque traitement impliquant un risque ; le COC considère tous les traitements liés aux caméras comme comportant un risque (cf. articles 58 &amp; 59 de la loi relative à la protection des données du 30.07.2018).</w:t>
      </w:r>
    </w:p>
  </w:footnote>
  <w:footnote w:id="11">
    <w:p w14:paraId="6B74DB19" w14:textId="2A8C328C" w:rsidR="00934522" w:rsidRPr="00FF68F7" w:rsidRDefault="00934522" w:rsidP="006A5820">
      <w:pPr>
        <w:pStyle w:val="Voetnoottekst"/>
        <w:jc w:val="both"/>
        <w:rPr>
          <w:rFonts w:ascii="Tahoma" w:hAnsi="Tahoma" w:cs="Tahoma"/>
          <w:sz w:val="16"/>
          <w:szCs w:val="16"/>
          <w:lang w:val="fr-FR"/>
        </w:rPr>
      </w:pPr>
      <w:r w:rsidRPr="00FF68F7">
        <w:rPr>
          <w:rStyle w:val="Voetnootmarkering"/>
          <w:rFonts w:ascii="Tahoma" w:hAnsi="Tahoma" w:cs="Tahoma"/>
          <w:sz w:val="16"/>
          <w:szCs w:val="16"/>
          <w:lang w:val="fr-FR"/>
        </w:rPr>
        <w:footnoteRef/>
      </w:r>
      <w:r w:rsidRPr="00FF68F7">
        <w:rPr>
          <w:rFonts w:ascii="Tahoma" w:hAnsi="Tahoma" w:cs="Tahoma"/>
          <w:sz w:val="16"/>
          <w:szCs w:val="16"/>
          <w:lang w:val="fr-FR"/>
        </w:rPr>
        <w:t xml:space="preserve"> Il faut accorder une attention particulière à la saisie du motif de consultation.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89A6" w14:textId="77777777" w:rsidR="00934522" w:rsidRDefault="009345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260387"/>
      <w:docPartObj>
        <w:docPartGallery w:val="Page Numbers (Top of Page)"/>
        <w:docPartUnique/>
      </w:docPartObj>
    </w:sdtPr>
    <w:sdtEndPr>
      <w:rPr>
        <w:noProof/>
      </w:rPr>
    </w:sdtEndPr>
    <w:sdtContent>
      <w:p w14:paraId="224C868F" w14:textId="7112BBBF" w:rsidR="00934522" w:rsidRDefault="00934522">
        <w:pPr>
          <w:pStyle w:val="Koptekst"/>
          <w:jc w:val="center"/>
        </w:pPr>
        <w:r>
          <w:fldChar w:fldCharType="begin"/>
        </w:r>
        <w:r>
          <w:instrText xml:space="preserve"> PAGE   \* MERGEFORMAT </w:instrText>
        </w:r>
        <w:r>
          <w:fldChar w:fldCharType="separate"/>
        </w:r>
        <w:r>
          <w:rPr>
            <w:noProof/>
          </w:rPr>
          <w:t>1</w:t>
        </w:r>
        <w:r>
          <w:rPr>
            <w:noProof/>
          </w:rPr>
          <w:fldChar w:fldCharType="end"/>
        </w:r>
      </w:p>
    </w:sdtContent>
  </w:sdt>
  <w:p w14:paraId="0A896680" w14:textId="77777777" w:rsidR="00934522" w:rsidRDefault="009345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9171" w14:textId="77777777" w:rsidR="00934522" w:rsidRDefault="009345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51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975610"/>
    <w:multiLevelType w:val="hybridMultilevel"/>
    <w:tmpl w:val="A0BE3ED0"/>
    <w:lvl w:ilvl="0" w:tplc="71DCA522">
      <w:start w:val="1"/>
      <w:numFmt w:val="upperRoman"/>
      <w:lvlText w:val="%1."/>
      <w:lvlJc w:val="left"/>
      <w:pPr>
        <w:ind w:left="1800" w:hanging="72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055F3E39"/>
    <w:multiLevelType w:val="hybridMultilevel"/>
    <w:tmpl w:val="948AFC5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0E4D5D14"/>
    <w:multiLevelType w:val="hybridMultilevel"/>
    <w:tmpl w:val="071AB4C4"/>
    <w:lvl w:ilvl="0" w:tplc="0813001B">
      <w:start w:val="1"/>
      <w:numFmt w:val="low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A04194"/>
    <w:multiLevelType w:val="hybridMultilevel"/>
    <w:tmpl w:val="2814D64E"/>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 w15:restartNumberingAfterBreak="0">
    <w:nsid w:val="1210229F"/>
    <w:multiLevelType w:val="hybridMultilevel"/>
    <w:tmpl w:val="607A8E9A"/>
    <w:lvl w:ilvl="0" w:tplc="60D084FC">
      <w:start w:val="3"/>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6" w15:restartNumberingAfterBreak="0">
    <w:nsid w:val="1394497A"/>
    <w:multiLevelType w:val="hybridMultilevel"/>
    <w:tmpl w:val="CC6A971C"/>
    <w:lvl w:ilvl="0" w:tplc="0813001B">
      <w:start w:val="1"/>
      <w:numFmt w:val="lowerRoman"/>
      <w:lvlText w:val="%1."/>
      <w:lvlJc w:val="righ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7" w15:restartNumberingAfterBreak="0">
    <w:nsid w:val="198F4375"/>
    <w:multiLevelType w:val="hybridMultilevel"/>
    <w:tmpl w:val="4B28B574"/>
    <w:lvl w:ilvl="0" w:tplc="3A9609C6">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FD67D68"/>
    <w:multiLevelType w:val="hybridMultilevel"/>
    <w:tmpl w:val="8482149A"/>
    <w:lvl w:ilvl="0" w:tplc="0813001B">
      <w:start w:val="1"/>
      <w:numFmt w:val="lowerRoman"/>
      <w:lvlText w:val="%1."/>
      <w:lvlJc w:val="right"/>
      <w:pPr>
        <w:ind w:left="2136" w:hanging="360"/>
      </w:pPr>
    </w:lvl>
    <w:lvl w:ilvl="1" w:tplc="08130019" w:tentative="1">
      <w:start w:val="1"/>
      <w:numFmt w:val="lowerLetter"/>
      <w:lvlText w:val="%2."/>
      <w:lvlJc w:val="left"/>
      <w:pPr>
        <w:ind w:left="2856" w:hanging="360"/>
      </w:p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9" w15:restartNumberingAfterBreak="0">
    <w:nsid w:val="266E03A3"/>
    <w:multiLevelType w:val="hybridMultilevel"/>
    <w:tmpl w:val="5644F8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7077BD1"/>
    <w:multiLevelType w:val="hybridMultilevel"/>
    <w:tmpl w:val="53AC7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36A34AF"/>
    <w:multiLevelType w:val="hybridMultilevel"/>
    <w:tmpl w:val="F86014B0"/>
    <w:lvl w:ilvl="0" w:tplc="5498BF2E">
      <w:start w:val="2"/>
      <w:numFmt w:val="bullet"/>
      <w:lvlText w:val="-"/>
      <w:lvlJc w:val="left"/>
      <w:pPr>
        <w:ind w:left="2160" w:hanging="360"/>
      </w:pPr>
      <w:rPr>
        <w:rFonts w:ascii="Calibri" w:eastAsiaTheme="minorHAnsi" w:hAnsi="Calibri" w:cstheme="minorBidi"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2" w15:restartNumberingAfterBreak="0">
    <w:nsid w:val="342F2007"/>
    <w:multiLevelType w:val="hybridMultilevel"/>
    <w:tmpl w:val="C172E174"/>
    <w:lvl w:ilvl="0" w:tplc="3A9609C6">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D1A3DD8"/>
    <w:multiLevelType w:val="hybridMultilevel"/>
    <w:tmpl w:val="72BE5C42"/>
    <w:lvl w:ilvl="0" w:tplc="08130003">
      <w:start w:val="1"/>
      <w:numFmt w:val="bullet"/>
      <w:lvlText w:val="o"/>
      <w:lvlJc w:val="left"/>
      <w:pPr>
        <w:ind w:left="1790" w:hanging="360"/>
      </w:pPr>
      <w:rPr>
        <w:rFonts w:ascii="Courier New" w:hAnsi="Courier New" w:cs="Courier New" w:hint="default"/>
      </w:rPr>
    </w:lvl>
    <w:lvl w:ilvl="1" w:tplc="08130003" w:tentative="1">
      <w:start w:val="1"/>
      <w:numFmt w:val="bullet"/>
      <w:lvlText w:val="o"/>
      <w:lvlJc w:val="left"/>
      <w:pPr>
        <w:ind w:left="2510" w:hanging="360"/>
      </w:pPr>
      <w:rPr>
        <w:rFonts w:ascii="Courier New" w:hAnsi="Courier New" w:cs="Courier New" w:hint="default"/>
      </w:rPr>
    </w:lvl>
    <w:lvl w:ilvl="2" w:tplc="08130005" w:tentative="1">
      <w:start w:val="1"/>
      <w:numFmt w:val="bullet"/>
      <w:lvlText w:val=""/>
      <w:lvlJc w:val="left"/>
      <w:pPr>
        <w:ind w:left="3230" w:hanging="360"/>
      </w:pPr>
      <w:rPr>
        <w:rFonts w:ascii="Wingdings" w:hAnsi="Wingdings" w:hint="default"/>
      </w:rPr>
    </w:lvl>
    <w:lvl w:ilvl="3" w:tplc="08130001" w:tentative="1">
      <w:start w:val="1"/>
      <w:numFmt w:val="bullet"/>
      <w:lvlText w:val=""/>
      <w:lvlJc w:val="left"/>
      <w:pPr>
        <w:ind w:left="3950" w:hanging="360"/>
      </w:pPr>
      <w:rPr>
        <w:rFonts w:ascii="Symbol" w:hAnsi="Symbol" w:hint="default"/>
      </w:rPr>
    </w:lvl>
    <w:lvl w:ilvl="4" w:tplc="08130003" w:tentative="1">
      <w:start w:val="1"/>
      <w:numFmt w:val="bullet"/>
      <w:lvlText w:val="o"/>
      <w:lvlJc w:val="left"/>
      <w:pPr>
        <w:ind w:left="4670" w:hanging="360"/>
      </w:pPr>
      <w:rPr>
        <w:rFonts w:ascii="Courier New" w:hAnsi="Courier New" w:cs="Courier New" w:hint="default"/>
      </w:rPr>
    </w:lvl>
    <w:lvl w:ilvl="5" w:tplc="08130005" w:tentative="1">
      <w:start w:val="1"/>
      <w:numFmt w:val="bullet"/>
      <w:lvlText w:val=""/>
      <w:lvlJc w:val="left"/>
      <w:pPr>
        <w:ind w:left="5390" w:hanging="360"/>
      </w:pPr>
      <w:rPr>
        <w:rFonts w:ascii="Wingdings" w:hAnsi="Wingdings" w:hint="default"/>
      </w:rPr>
    </w:lvl>
    <w:lvl w:ilvl="6" w:tplc="08130001" w:tentative="1">
      <w:start w:val="1"/>
      <w:numFmt w:val="bullet"/>
      <w:lvlText w:val=""/>
      <w:lvlJc w:val="left"/>
      <w:pPr>
        <w:ind w:left="6110" w:hanging="360"/>
      </w:pPr>
      <w:rPr>
        <w:rFonts w:ascii="Symbol" w:hAnsi="Symbol" w:hint="default"/>
      </w:rPr>
    </w:lvl>
    <w:lvl w:ilvl="7" w:tplc="08130003" w:tentative="1">
      <w:start w:val="1"/>
      <w:numFmt w:val="bullet"/>
      <w:lvlText w:val="o"/>
      <w:lvlJc w:val="left"/>
      <w:pPr>
        <w:ind w:left="6830" w:hanging="360"/>
      </w:pPr>
      <w:rPr>
        <w:rFonts w:ascii="Courier New" w:hAnsi="Courier New" w:cs="Courier New" w:hint="default"/>
      </w:rPr>
    </w:lvl>
    <w:lvl w:ilvl="8" w:tplc="08130005" w:tentative="1">
      <w:start w:val="1"/>
      <w:numFmt w:val="bullet"/>
      <w:lvlText w:val=""/>
      <w:lvlJc w:val="left"/>
      <w:pPr>
        <w:ind w:left="7550" w:hanging="360"/>
      </w:pPr>
      <w:rPr>
        <w:rFonts w:ascii="Wingdings" w:hAnsi="Wingdings" w:hint="default"/>
      </w:rPr>
    </w:lvl>
  </w:abstractNum>
  <w:abstractNum w:abstractNumId="14" w15:restartNumberingAfterBreak="0">
    <w:nsid w:val="3D552448"/>
    <w:multiLevelType w:val="hybridMultilevel"/>
    <w:tmpl w:val="5210AF10"/>
    <w:lvl w:ilvl="0" w:tplc="6E6813D6">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D787659"/>
    <w:multiLevelType w:val="hybridMultilevel"/>
    <w:tmpl w:val="53AC7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E755248"/>
    <w:multiLevelType w:val="hybridMultilevel"/>
    <w:tmpl w:val="F2E282E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F515603"/>
    <w:multiLevelType w:val="hybridMultilevel"/>
    <w:tmpl w:val="C9509236"/>
    <w:lvl w:ilvl="0" w:tplc="69AEBB0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213C1"/>
    <w:multiLevelType w:val="hybridMultilevel"/>
    <w:tmpl w:val="124A18D8"/>
    <w:lvl w:ilvl="0" w:tplc="3A9609C6">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4D2E14E1"/>
    <w:multiLevelType w:val="hybridMultilevel"/>
    <w:tmpl w:val="EEB672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A8C6584"/>
    <w:multiLevelType w:val="hybridMultilevel"/>
    <w:tmpl w:val="8BDAC51E"/>
    <w:lvl w:ilvl="0" w:tplc="376CB252">
      <w:start w:val="5"/>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D710482"/>
    <w:multiLevelType w:val="multilevel"/>
    <w:tmpl w:val="2CE496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1E61CD"/>
    <w:multiLevelType w:val="hybridMultilevel"/>
    <w:tmpl w:val="524CA6CA"/>
    <w:lvl w:ilvl="0" w:tplc="6E6813D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3417C08"/>
    <w:multiLevelType w:val="hybridMultilevel"/>
    <w:tmpl w:val="DAD23ED6"/>
    <w:lvl w:ilvl="0" w:tplc="01CA15B4">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8FF39F1"/>
    <w:multiLevelType w:val="hybridMultilevel"/>
    <w:tmpl w:val="0472D3FA"/>
    <w:lvl w:ilvl="0" w:tplc="6E6813D6">
      <w:numFmt w:val="bullet"/>
      <w:lvlText w:val=""/>
      <w:lvlJc w:val="left"/>
      <w:pPr>
        <w:ind w:left="360" w:hanging="360"/>
      </w:pPr>
      <w:rPr>
        <w:rFonts w:ascii="Wingdings" w:eastAsiaTheme="minorHAnsi" w:hAnsi="Wingdings"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6D7D1B7B"/>
    <w:multiLevelType w:val="hybridMultilevel"/>
    <w:tmpl w:val="A15236FE"/>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6F3B02C2"/>
    <w:multiLevelType w:val="hybridMultilevel"/>
    <w:tmpl w:val="7026E914"/>
    <w:lvl w:ilvl="0" w:tplc="A7EC7ABE">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73142281"/>
    <w:multiLevelType w:val="hybridMultilevel"/>
    <w:tmpl w:val="57EEB59C"/>
    <w:lvl w:ilvl="0" w:tplc="877AD322">
      <w:start w:val="3"/>
      <w:numFmt w:val="bullet"/>
      <w:lvlText w:val="-"/>
      <w:lvlJc w:val="left"/>
      <w:pPr>
        <w:ind w:left="1070" w:hanging="360"/>
      </w:pPr>
      <w:rPr>
        <w:rFonts w:ascii="Calibri" w:eastAsiaTheme="minorHAnsi" w:hAnsi="Calibri" w:cstheme="minorBidi"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28" w15:restartNumberingAfterBreak="0">
    <w:nsid w:val="79132682"/>
    <w:multiLevelType w:val="hybridMultilevel"/>
    <w:tmpl w:val="715EB744"/>
    <w:lvl w:ilvl="0" w:tplc="CF7EBB2E">
      <w:start w:val="1"/>
      <w:numFmt w:val="upperRoman"/>
      <w:lvlText w:val="%1."/>
      <w:lvlJc w:val="left"/>
      <w:pPr>
        <w:ind w:left="1428" w:hanging="72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9" w15:restartNumberingAfterBreak="0">
    <w:nsid w:val="7CC43396"/>
    <w:multiLevelType w:val="hybridMultilevel"/>
    <w:tmpl w:val="A186FC5A"/>
    <w:lvl w:ilvl="0" w:tplc="08130013">
      <w:start w:val="1"/>
      <w:numFmt w:val="upperRoman"/>
      <w:lvlText w:val="%1."/>
      <w:lvlJc w:val="right"/>
      <w:pPr>
        <w:ind w:left="1776" w:hanging="360"/>
      </w:p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num w:numId="1">
    <w:abstractNumId w:val="10"/>
  </w:num>
  <w:num w:numId="2">
    <w:abstractNumId w:val="19"/>
  </w:num>
  <w:num w:numId="3">
    <w:abstractNumId w:val="18"/>
  </w:num>
  <w:num w:numId="4">
    <w:abstractNumId w:val="7"/>
  </w:num>
  <w:num w:numId="5">
    <w:abstractNumId w:val="22"/>
  </w:num>
  <w:num w:numId="6">
    <w:abstractNumId w:val="14"/>
  </w:num>
  <w:num w:numId="7">
    <w:abstractNumId w:val="24"/>
  </w:num>
  <w:num w:numId="8">
    <w:abstractNumId w:val="15"/>
  </w:num>
  <w:num w:numId="9">
    <w:abstractNumId w:val="12"/>
  </w:num>
  <w:num w:numId="10">
    <w:abstractNumId w:val="20"/>
  </w:num>
  <w:num w:numId="11">
    <w:abstractNumId w:val="9"/>
  </w:num>
  <w:num w:numId="12">
    <w:abstractNumId w:val="2"/>
  </w:num>
  <w:num w:numId="13">
    <w:abstractNumId w:val="0"/>
  </w:num>
  <w:num w:numId="14">
    <w:abstractNumId w:val="21"/>
  </w:num>
  <w:num w:numId="15">
    <w:abstractNumId w:val="26"/>
  </w:num>
  <w:num w:numId="16">
    <w:abstractNumId w:val="8"/>
  </w:num>
  <w:num w:numId="17">
    <w:abstractNumId w:val="3"/>
  </w:num>
  <w:num w:numId="18">
    <w:abstractNumId w:val="6"/>
  </w:num>
  <w:num w:numId="19">
    <w:abstractNumId w:val="25"/>
  </w:num>
  <w:num w:numId="20">
    <w:abstractNumId w:val="29"/>
  </w:num>
  <w:num w:numId="21">
    <w:abstractNumId w:val="4"/>
  </w:num>
  <w:num w:numId="22">
    <w:abstractNumId w:val="1"/>
  </w:num>
  <w:num w:numId="23">
    <w:abstractNumId w:val="28"/>
  </w:num>
  <w:num w:numId="24">
    <w:abstractNumId w:val="27"/>
  </w:num>
  <w:num w:numId="25">
    <w:abstractNumId w:val="13"/>
  </w:num>
  <w:num w:numId="26">
    <w:abstractNumId w:val="5"/>
  </w:num>
  <w:num w:numId="27">
    <w:abstractNumId w:val="11"/>
  </w:num>
  <w:num w:numId="28">
    <w:abstractNumId w:val="12"/>
  </w:num>
  <w:num w:numId="29">
    <w:abstractNumId w:val="17"/>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E5"/>
    <w:rsid w:val="000047A9"/>
    <w:rsid w:val="000051C6"/>
    <w:rsid w:val="00010465"/>
    <w:rsid w:val="00012868"/>
    <w:rsid w:val="00017EF1"/>
    <w:rsid w:val="000249B2"/>
    <w:rsid w:val="00025145"/>
    <w:rsid w:val="000437A1"/>
    <w:rsid w:val="000446FD"/>
    <w:rsid w:val="000540DC"/>
    <w:rsid w:val="00063629"/>
    <w:rsid w:val="00071716"/>
    <w:rsid w:val="00083E99"/>
    <w:rsid w:val="000A0820"/>
    <w:rsid w:val="000B18FC"/>
    <w:rsid w:val="000B5EB9"/>
    <w:rsid w:val="000B65C5"/>
    <w:rsid w:val="000C6098"/>
    <w:rsid w:val="000C780F"/>
    <w:rsid w:val="000E56F4"/>
    <w:rsid w:val="000F4259"/>
    <w:rsid w:val="00105532"/>
    <w:rsid w:val="00105D78"/>
    <w:rsid w:val="001110F6"/>
    <w:rsid w:val="00122876"/>
    <w:rsid w:val="00123421"/>
    <w:rsid w:val="0013670E"/>
    <w:rsid w:val="00136976"/>
    <w:rsid w:val="00143712"/>
    <w:rsid w:val="00147DC8"/>
    <w:rsid w:val="0015106F"/>
    <w:rsid w:val="00153CCA"/>
    <w:rsid w:val="0016175D"/>
    <w:rsid w:val="0016245C"/>
    <w:rsid w:val="00163E4E"/>
    <w:rsid w:val="00164E2A"/>
    <w:rsid w:val="001658D1"/>
    <w:rsid w:val="001853FB"/>
    <w:rsid w:val="00191C48"/>
    <w:rsid w:val="00197499"/>
    <w:rsid w:val="001B6F93"/>
    <w:rsid w:val="001D1132"/>
    <w:rsid w:val="002014E9"/>
    <w:rsid w:val="00207716"/>
    <w:rsid w:val="0021335E"/>
    <w:rsid w:val="00231732"/>
    <w:rsid w:val="00235051"/>
    <w:rsid w:val="00241020"/>
    <w:rsid w:val="002417D4"/>
    <w:rsid w:val="00241A9E"/>
    <w:rsid w:val="00264E9E"/>
    <w:rsid w:val="00270084"/>
    <w:rsid w:val="002739F9"/>
    <w:rsid w:val="00276410"/>
    <w:rsid w:val="00280747"/>
    <w:rsid w:val="0028483B"/>
    <w:rsid w:val="002852C8"/>
    <w:rsid w:val="00287C8B"/>
    <w:rsid w:val="00295348"/>
    <w:rsid w:val="002960F3"/>
    <w:rsid w:val="002966D4"/>
    <w:rsid w:val="002B24D3"/>
    <w:rsid w:val="002C12CB"/>
    <w:rsid w:val="002D18DE"/>
    <w:rsid w:val="002D34E3"/>
    <w:rsid w:val="002D3939"/>
    <w:rsid w:val="002D73B6"/>
    <w:rsid w:val="002E0CFD"/>
    <w:rsid w:val="002E2F5B"/>
    <w:rsid w:val="002E57D5"/>
    <w:rsid w:val="002F09B4"/>
    <w:rsid w:val="00301FB0"/>
    <w:rsid w:val="00303761"/>
    <w:rsid w:val="00312F54"/>
    <w:rsid w:val="0032463C"/>
    <w:rsid w:val="003334D7"/>
    <w:rsid w:val="00337564"/>
    <w:rsid w:val="00344200"/>
    <w:rsid w:val="0034422E"/>
    <w:rsid w:val="00352C83"/>
    <w:rsid w:val="003570AE"/>
    <w:rsid w:val="003575E0"/>
    <w:rsid w:val="00357C51"/>
    <w:rsid w:val="003608E9"/>
    <w:rsid w:val="003624AF"/>
    <w:rsid w:val="00365375"/>
    <w:rsid w:val="003809C3"/>
    <w:rsid w:val="00382BF1"/>
    <w:rsid w:val="00384D52"/>
    <w:rsid w:val="0039680F"/>
    <w:rsid w:val="00397446"/>
    <w:rsid w:val="003A266C"/>
    <w:rsid w:val="003B3BDB"/>
    <w:rsid w:val="003B556E"/>
    <w:rsid w:val="003C229A"/>
    <w:rsid w:val="003D12F0"/>
    <w:rsid w:val="003E02D0"/>
    <w:rsid w:val="003E21EC"/>
    <w:rsid w:val="003F0620"/>
    <w:rsid w:val="003F1B62"/>
    <w:rsid w:val="00403710"/>
    <w:rsid w:val="00406ED7"/>
    <w:rsid w:val="00416FED"/>
    <w:rsid w:val="00425FEA"/>
    <w:rsid w:val="00426CB8"/>
    <w:rsid w:val="00435BDC"/>
    <w:rsid w:val="004451F0"/>
    <w:rsid w:val="00460D7F"/>
    <w:rsid w:val="00467882"/>
    <w:rsid w:val="004747A0"/>
    <w:rsid w:val="00476F8F"/>
    <w:rsid w:val="004779AB"/>
    <w:rsid w:val="00480D8F"/>
    <w:rsid w:val="004820B6"/>
    <w:rsid w:val="004874E8"/>
    <w:rsid w:val="00487CE4"/>
    <w:rsid w:val="0049309F"/>
    <w:rsid w:val="004948CD"/>
    <w:rsid w:val="004A2BAE"/>
    <w:rsid w:val="004A60EB"/>
    <w:rsid w:val="004B61FB"/>
    <w:rsid w:val="004B7EFF"/>
    <w:rsid w:val="004C30C8"/>
    <w:rsid w:val="004F56D5"/>
    <w:rsid w:val="00515544"/>
    <w:rsid w:val="005409FF"/>
    <w:rsid w:val="0054242A"/>
    <w:rsid w:val="005515A6"/>
    <w:rsid w:val="0056010A"/>
    <w:rsid w:val="00562466"/>
    <w:rsid w:val="00562E94"/>
    <w:rsid w:val="00570146"/>
    <w:rsid w:val="00571137"/>
    <w:rsid w:val="00572F34"/>
    <w:rsid w:val="00573425"/>
    <w:rsid w:val="005744D4"/>
    <w:rsid w:val="00580F9B"/>
    <w:rsid w:val="00581587"/>
    <w:rsid w:val="00582B8B"/>
    <w:rsid w:val="00590713"/>
    <w:rsid w:val="00591AA3"/>
    <w:rsid w:val="0059432F"/>
    <w:rsid w:val="00594383"/>
    <w:rsid w:val="005A62B9"/>
    <w:rsid w:val="005B4256"/>
    <w:rsid w:val="005B633E"/>
    <w:rsid w:val="005B6F22"/>
    <w:rsid w:val="005C705A"/>
    <w:rsid w:val="005E0E3D"/>
    <w:rsid w:val="005E1378"/>
    <w:rsid w:val="005F48BC"/>
    <w:rsid w:val="00601B41"/>
    <w:rsid w:val="00601F73"/>
    <w:rsid w:val="0060643D"/>
    <w:rsid w:val="0061025F"/>
    <w:rsid w:val="00614216"/>
    <w:rsid w:val="00614EF3"/>
    <w:rsid w:val="00625758"/>
    <w:rsid w:val="006257CC"/>
    <w:rsid w:val="006351A9"/>
    <w:rsid w:val="00646018"/>
    <w:rsid w:val="00680B64"/>
    <w:rsid w:val="006A5820"/>
    <w:rsid w:val="006B1245"/>
    <w:rsid w:val="006B32F9"/>
    <w:rsid w:val="006B577A"/>
    <w:rsid w:val="006D616A"/>
    <w:rsid w:val="006E2117"/>
    <w:rsid w:val="006E6BC5"/>
    <w:rsid w:val="006E6CA8"/>
    <w:rsid w:val="006F0D46"/>
    <w:rsid w:val="006F2221"/>
    <w:rsid w:val="006F281B"/>
    <w:rsid w:val="00707D25"/>
    <w:rsid w:val="00707DBE"/>
    <w:rsid w:val="0072132E"/>
    <w:rsid w:val="007215C9"/>
    <w:rsid w:val="00730737"/>
    <w:rsid w:val="00735FE4"/>
    <w:rsid w:val="00745688"/>
    <w:rsid w:val="00746C68"/>
    <w:rsid w:val="00751949"/>
    <w:rsid w:val="00754089"/>
    <w:rsid w:val="007669FD"/>
    <w:rsid w:val="00767022"/>
    <w:rsid w:val="007730AB"/>
    <w:rsid w:val="007736E3"/>
    <w:rsid w:val="007739C0"/>
    <w:rsid w:val="00774CA8"/>
    <w:rsid w:val="007804AF"/>
    <w:rsid w:val="00785B4E"/>
    <w:rsid w:val="00792191"/>
    <w:rsid w:val="007B3414"/>
    <w:rsid w:val="007D754B"/>
    <w:rsid w:val="007E2F6B"/>
    <w:rsid w:val="00801DD6"/>
    <w:rsid w:val="0080298D"/>
    <w:rsid w:val="00811678"/>
    <w:rsid w:val="008150BE"/>
    <w:rsid w:val="00823BE6"/>
    <w:rsid w:val="00825155"/>
    <w:rsid w:val="008313FC"/>
    <w:rsid w:val="00845E72"/>
    <w:rsid w:val="00847CDE"/>
    <w:rsid w:val="00851FC8"/>
    <w:rsid w:val="0085237C"/>
    <w:rsid w:val="00853519"/>
    <w:rsid w:val="008569BD"/>
    <w:rsid w:val="00865A80"/>
    <w:rsid w:val="00865CA2"/>
    <w:rsid w:val="00870750"/>
    <w:rsid w:val="0087261E"/>
    <w:rsid w:val="00873131"/>
    <w:rsid w:val="00874DEA"/>
    <w:rsid w:val="008755DC"/>
    <w:rsid w:val="008770B1"/>
    <w:rsid w:val="008804F5"/>
    <w:rsid w:val="008821D5"/>
    <w:rsid w:val="00891B60"/>
    <w:rsid w:val="008A76A4"/>
    <w:rsid w:val="008B04A4"/>
    <w:rsid w:val="008C767F"/>
    <w:rsid w:val="008D0241"/>
    <w:rsid w:val="008D36F5"/>
    <w:rsid w:val="008D437A"/>
    <w:rsid w:val="008D6A37"/>
    <w:rsid w:val="008E033B"/>
    <w:rsid w:val="008E53FA"/>
    <w:rsid w:val="008E54F3"/>
    <w:rsid w:val="008F4EDE"/>
    <w:rsid w:val="00900D74"/>
    <w:rsid w:val="00911D07"/>
    <w:rsid w:val="00914983"/>
    <w:rsid w:val="00921E34"/>
    <w:rsid w:val="00924B1C"/>
    <w:rsid w:val="00927F81"/>
    <w:rsid w:val="00932B63"/>
    <w:rsid w:val="009333F6"/>
    <w:rsid w:val="00934522"/>
    <w:rsid w:val="00935096"/>
    <w:rsid w:val="009420C1"/>
    <w:rsid w:val="00944117"/>
    <w:rsid w:val="009502C4"/>
    <w:rsid w:val="00956E84"/>
    <w:rsid w:val="00961110"/>
    <w:rsid w:val="0097682F"/>
    <w:rsid w:val="00984174"/>
    <w:rsid w:val="00990C7E"/>
    <w:rsid w:val="009951D2"/>
    <w:rsid w:val="009A2DFE"/>
    <w:rsid w:val="009A3B40"/>
    <w:rsid w:val="009A6A01"/>
    <w:rsid w:val="009B3EAD"/>
    <w:rsid w:val="009C1BC1"/>
    <w:rsid w:val="009E7832"/>
    <w:rsid w:val="009F2BD0"/>
    <w:rsid w:val="009F6E25"/>
    <w:rsid w:val="00A048C2"/>
    <w:rsid w:val="00A172DE"/>
    <w:rsid w:val="00A245F7"/>
    <w:rsid w:val="00A325B8"/>
    <w:rsid w:val="00A51D6B"/>
    <w:rsid w:val="00A51EBF"/>
    <w:rsid w:val="00A52A49"/>
    <w:rsid w:val="00A53C88"/>
    <w:rsid w:val="00A559DE"/>
    <w:rsid w:val="00A66849"/>
    <w:rsid w:val="00A67366"/>
    <w:rsid w:val="00A6783A"/>
    <w:rsid w:val="00A706BC"/>
    <w:rsid w:val="00A711F7"/>
    <w:rsid w:val="00A76AAD"/>
    <w:rsid w:val="00AA68A0"/>
    <w:rsid w:val="00AB53B5"/>
    <w:rsid w:val="00AB7962"/>
    <w:rsid w:val="00AC0463"/>
    <w:rsid w:val="00AC33A4"/>
    <w:rsid w:val="00AD16CA"/>
    <w:rsid w:val="00AD53C9"/>
    <w:rsid w:val="00AD72F0"/>
    <w:rsid w:val="00AE0005"/>
    <w:rsid w:val="00AF77ED"/>
    <w:rsid w:val="00B00312"/>
    <w:rsid w:val="00B0263C"/>
    <w:rsid w:val="00B05F9C"/>
    <w:rsid w:val="00B17271"/>
    <w:rsid w:val="00B2054D"/>
    <w:rsid w:val="00B26C00"/>
    <w:rsid w:val="00B325AB"/>
    <w:rsid w:val="00B40F26"/>
    <w:rsid w:val="00B54D15"/>
    <w:rsid w:val="00B62A1B"/>
    <w:rsid w:val="00B65C52"/>
    <w:rsid w:val="00B900E5"/>
    <w:rsid w:val="00B9105E"/>
    <w:rsid w:val="00B939DF"/>
    <w:rsid w:val="00BA07D0"/>
    <w:rsid w:val="00BA139E"/>
    <w:rsid w:val="00BA29F9"/>
    <w:rsid w:val="00BA3494"/>
    <w:rsid w:val="00BA4263"/>
    <w:rsid w:val="00BA66BA"/>
    <w:rsid w:val="00BB4112"/>
    <w:rsid w:val="00BB419C"/>
    <w:rsid w:val="00BD0046"/>
    <w:rsid w:val="00BD275F"/>
    <w:rsid w:val="00BD37D2"/>
    <w:rsid w:val="00BD61CB"/>
    <w:rsid w:val="00BD7039"/>
    <w:rsid w:val="00BD7650"/>
    <w:rsid w:val="00BD7792"/>
    <w:rsid w:val="00BE0E07"/>
    <w:rsid w:val="00BF61D3"/>
    <w:rsid w:val="00C10566"/>
    <w:rsid w:val="00C21B99"/>
    <w:rsid w:val="00C22C28"/>
    <w:rsid w:val="00C37656"/>
    <w:rsid w:val="00C37A27"/>
    <w:rsid w:val="00C4537D"/>
    <w:rsid w:val="00C46DCF"/>
    <w:rsid w:val="00C5537E"/>
    <w:rsid w:val="00C640D2"/>
    <w:rsid w:val="00C642E0"/>
    <w:rsid w:val="00C65817"/>
    <w:rsid w:val="00C67BC2"/>
    <w:rsid w:val="00C74BB2"/>
    <w:rsid w:val="00C77AD6"/>
    <w:rsid w:val="00C91C7D"/>
    <w:rsid w:val="00CA2CE3"/>
    <w:rsid w:val="00CA3185"/>
    <w:rsid w:val="00CB09CB"/>
    <w:rsid w:val="00CB3560"/>
    <w:rsid w:val="00CB3BC2"/>
    <w:rsid w:val="00CC0E4B"/>
    <w:rsid w:val="00CC2E39"/>
    <w:rsid w:val="00CC36D4"/>
    <w:rsid w:val="00CC640E"/>
    <w:rsid w:val="00CD513E"/>
    <w:rsid w:val="00CD62CC"/>
    <w:rsid w:val="00CF2331"/>
    <w:rsid w:val="00CF42F7"/>
    <w:rsid w:val="00CF4A4B"/>
    <w:rsid w:val="00CF5497"/>
    <w:rsid w:val="00D2050C"/>
    <w:rsid w:val="00D214B0"/>
    <w:rsid w:val="00D335AF"/>
    <w:rsid w:val="00D34D3D"/>
    <w:rsid w:val="00D4106F"/>
    <w:rsid w:val="00D44552"/>
    <w:rsid w:val="00D66E1E"/>
    <w:rsid w:val="00D7049A"/>
    <w:rsid w:val="00D73AE8"/>
    <w:rsid w:val="00D7572E"/>
    <w:rsid w:val="00D972A3"/>
    <w:rsid w:val="00DA5BD1"/>
    <w:rsid w:val="00DA64D0"/>
    <w:rsid w:val="00DB1739"/>
    <w:rsid w:val="00DB5239"/>
    <w:rsid w:val="00DD12D0"/>
    <w:rsid w:val="00DD4301"/>
    <w:rsid w:val="00DD6FC4"/>
    <w:rsid w:val="00DE6511"/>
    <w:rsid w:val="00DF4D02"/>
    <w:rsid w:val="00E05A5C"/>
    <w:rsid w:val="00E10080"/>
    <w:rsid w:val="00E13D9C"/>
    <w:rsid w:val="00E26B97"/>
    <w:rsid w:val="00E33BFF"/>
    <w:rsid w:val="00E3534D"/>
    <w:rsid w:val="00E70E5A"/>
    <w:rsid w:val="00E713DE"/>
    <w:rsid w:val="00E71766"/>
    <w:rsid w:val="00E80E5C"/>
    <w:rsid w:val="00E841E1"/>
    <w:rsid w:val="00E8684A"/>
    <w:rsid w:val="00EA4E5D"/>
    <w:rsid w:val="00EA5269"/>
    <w:rsid w:val="00EB321D"/>
    <w:rsid w:val="00EB5502"/>
    <w:rsid w:val="00EB68F9"/>
    <w:rsid w:val="00EC4C3F"/>
    <w:rsid w:val="00EC76B9"/>
    <w:rsid w:val="00ED4D0D"/>
    <w:rsid w:val="00EE061A"/>
    <w:rsid w:val="00EE0CC2"/>
    <w:rsid w:val="00EE7DAE"/>
    <w:rsid w:val="00F01432"/>
    <w:rsid w:val="00F1256F"/>
    <w:rsid w:val="00F153F6"/>
    <w:rsid w:val="00F20FAD"/>
    <w:rsid w:val="00F32F22"/>
    <w:rsid w:val="00F331E7"/>
    <w:rsid w:val="00F668C3"/>
    <w:rsid w:val="00F66CAF"/>
    <w:rsid w:val="00F72304"/>
    <w:rsid w:val="00F85646"/>
    <w:rsid w:val="00F85DEE"/>
    <w:rsid w:val="00F9197A"/>
    <w:rsid w:val="00F91D72"/>
    <w:rsid w:val="00F97752"/>
    <w:rsid w:val="00FA0CF5"/>
    <w:rsid w:val="00FA1060"/>
    <w:rsid w:val="00FA1F91"/>
    <w:rsid w:val="00FA58C3"/>
    <w:rsid w:val="00FA761F"/>
    <w:rsid w:val="00FD284E"/>
    <w:rsid w:val="00FD70FF"/>
    <w:rsid w:val="00FF0684"/>
    <w:rsid w:val="00FF50E4"/>
    <w:rsid w:val="00FF68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43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lijst-accent3">
    <w:name w:val="Light List Accent 3"/>
    <w:basedOn w:val="Standaardtabel"/>
    <w:uiPriority w:val="61"/>
    <w:rsid w:val="00B900E5"/>
    <w:pPr>
      <w:spacing w:after="0" w:line="240" w:lineRule="auto"/>
    </w:pPr>
    <w:rPr>
      <w:rFonts w:eastAsiaTheme="minorEastAsia"/>
      <w:lang w:eastAsia="fr-B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elraster">
    <w:name w:val="Table Grid"/>
    <w:basedOn w:val="Standaardtabel"/>
    <w:uiPriority w:val="39"/>
    <w:rsid w:val="00B9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46C68"/>
    <w:pPr>
      <w:ind w:left="720"/>
      <w:contextualSpacing/>
    </w:pPr>
  </w:style>
  <w:style w:type="paragraph" w:styleId="Ballontekst">
    <w:name w:val="Balloon Text"/>
    <w:basedOn w:val="Standaard"/>
    <w:link w:val="BallontekstChar"/>
    <w:uiPriority w:val="99"/>
    <w:semiHidden/>
    <w:unhideWhenUsed/>
    <w:rsid w:val="00F20F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0FAD"/>
    <w:rPr>
      <w:rFonts w:ascii="Segoe UI" w:hAnsi="Segoe UI" w:cs="Segoe UI"/>
      <w:sz w:val="18"/>
      <w:szCs w:val="18"/>
    </w:rPr>
  </w:style>
  <w:style w:type="paragraph" w:styleId="Voetnoottekst">
    <w:name w:val="footnote text"/>
    <w:basedOn w:val="Standaard"/>
    <w:link w:val="VoetnoottekstChar"/>
    <w:uiPriority w:val="99"/>
    <w:unhideWhenUsed/>
    <w:rsid w:val="00E713DE"/>
    <w:pPr>
      <w:spacing w:after="0" w:line="240" w:lineRule="auto"/>
    </w:pPr>
    <w:rPr>
      <w:sz w:val="20"/>
      <w:szCs w:val="20"/>
    </w:rPr>
  </w:style>
  <w:style w:type="character" w:customStyle="1" w:styleId="VoetnoottekstChar">
    <w:name w:val="Voetnoottekst Char"/>
    <w:basedOn w:val="Standaardalinea-lettertype"/>
    <w:link w:val="Voetnoottekst"/>
    <w:uiPriority w:val="99"/>
    <w:rsid w:val="00E713DE"/>
    <w:rPr>
      <w:sz w:val="20"/>
      <w:szCs w:val="20"/>
    </w:rPr>
  </w:style>
  <w:style w:type="character" w:styleId="Voetnootmarkering">
    <w:name w:val="footnote reference"/>
    <w:basedOn w:val="Standaardalinea-lettertype"/>
    <w:uiPriority w:val="99"/>
    <w:semiHidden/>
    <w:unhideWhenUsed/>
    <w:rsid w:val="00E713DE"/>
    <w:rPr>
      <w:vertAlign w:val="superscript"/>
    </w:rPr>
  </w:style>
  <w:style w:type="paragraph" w:styleId="Koptekst">
    <w:name w:val="header"/>
    <w:basedOn w:val="Standaard"/>
    <w:link w:val="KoptekstChar"/>
    <w:uiPriority w:val="99"/>
    <w:unhideWhenUsed/>
    <w:rsid w:val="002953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5348"/>
  </w:style>
  <w:style w:type="paragraph" w:styleId="Voettekst">
    <w:name w:val="footer"/>
    <w:basedOn w:val="Standaard"/>
    <w:link w:val="VoettekstChar"/>
    <w:uiPriority w:val="99"/>
    <w:unhideWhenUsed/>
    <w:rsid w:val="002953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5348"/>
  </w:style>
  <w:style w:type="paragraph" w:styleId="Eindnoottekst">
    <w:name w:val="endnote text"/>
    <w:basedOn w:val="Standaard"/>
    <w:link w:val="EindnoottekstChar"/>
    <w:uiPriority w:val="99"/>
    <w:semiHidden/>
    <w:unhideWhenUsed/>
    <w:rsid w:val="00865CA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65CA2"/>
    <w:rPr>
      <w:sz w:val="20"/>
      <w:szCs w:val="20"/>
    </w:rPr>
  </w:style>
  <w:style w:type="character" w:styleId="Eindnootmarkering">
    <w:name w:val="endnote reference"/>
    <w:basedOn w:val="Standaardalinea-lettertype"/>
    <w:uiPriority w:val="99"/>
    <w:semiHidden/>
    <w:unhideWhenUsed/>
    <w:rsid w:val="00865CA2"/>
    <w:rPr>
      <w:vertAlign w:val="superscript"/>
    </w:rPr>
  </w:style>
  <w:style w:type="character" w:styleId="Hyperlink">
    <w:name w:val="Hyperlink"/>
    <w:basedOn w:val="Standaardalinea-lettertype"/>
    <w:uiPriority w:val="99"/>
    <w:unhideWhenUsed/>
    <w:rsid w:val="00A51D6B"/>
    <w:rPr>
      <w:color w:val="0563C1" w:themeColor="hyperlink"/>
      <w:u w:val="single"/>
    </w:rPr>
  </w:style>
  <w:style w:type="paragraph" w:customStyle="1" w:styleId="Default">
    <w:name w:val="Default"/>
    <w:rsid w:val="00467882"/>
    <w:pPr>
      <w:autoSpaceDE w:val="0"/>
      <w:autoSpaceDN w:val="0"/>
      <w:adjustRightInd w:val="0"/>
      <w:spacing w:after="0" w:line="240" w:lineRule="auto"/>
    </w:pPr>
    <w:rPr>
      <w:rFonts w:ascii="Arial" w:hAnsi="Arial" w:cs="Arial"/>
      <w:color w:val="000000"/>
      <w:sz w:val="24"/>
      <w:szCs w:val="24"/>
      <w:lang w:val="nl-BE"/>
    </w:rPr>
  </w:style>
  <w:style w:type="character" w:styleId="Verwijzingopmerking">
    <w:name w:val="annotation reference"/>
    <w:basedOn w:val="Standaardalinea-lettertype"/>
    <w:unhideWhenUsed/>
    <w:rsid w:val="000C6098"/>
    <w:rPr>
      <w:sz w:val="16"/>
      <w:szCs w:val="16"/>
    </w:rPr>
  </w:style>
  <w:style w:type="paragraph" w:styleId="Tekstopmerking">
    <w:name w:val="annotation text"/>
    <w:basedOn w:val="Standaard"/>
    <w:link w:val="TekstopmerkingChar"/>
    <w:unhideWhenUsed/>
    <w:rsid w:val="000C6098"/>
    <w:pPr>
      <w:spacing w:line="240" w:lineRule="auto"/>
    </w:pPr>
    <w:rPr>
      <w:sz w:val="20"/>
      <w:szCs w:val="20"/>
    </w:rPr>
  </w:style>
  <w:style w:type="character" w:customStyle="1" w:styleId="TekstopmerkingChar">
    <w:name w:val="Tekst opmerking Char"/>
    <w:basedOn w:val="Standaardalinea-lettertype"/>
    <w:link w:val="Tekstopmerking"/>
    <w:rsid w:val="000C6098"/>
    <w:rPr>
      <w:sz w:val="20"/>
      <w:szCs w:val="20"/>
    </w:rPr>
  </w:style>
  <w:style w:type="paragraph" w:styleId="Onderwerpvanopmerking">
    <w:name w:val="annotation subject"/>
    <w:basedOn w:val="Tekstopmerking"/>
    <w:next w:val="Tekstopmerking"/>
    <w:link w:val="OnderwerpvanopmerkingChar"/>
    <w:uiPriority w:val="99"/>
    <w:semiHidden/>
    <w:unhideWhenUsed/>
    <w:rsid w:val="000C6098"/>
    <w:rPr>
      <w:b/>
      <w:bCs/>
    </w:rPr>
  </w:style>
  <w:style w:type="character" w:customStyle="1" w:styleId="OnderwerpvanopmerkingChar">
    <w:name w:val="Onderwerp van opmerking Char"/>
    <w:basedOn w:val="TekstopmerkingChar"/>
    <w:link w:val="Onderwerpvanopmerking"/>
    <w:uiPriority w:val="99"/>
    <w:semiHidden/>
    <w:rsid w:val="000C6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16846">
      <w:bodyDiv w:val="1"/>
      <w:marLeft w:val="0"/>
      <w:marRight w:val="0"/>
      <w:marTop w:val="0"/>
      <w:marBottom w:val="0"/>
      <w:divBdr>
        <w:top w:val="none" w:sz="0" w:space="0" w:color="auto"/>
        <w:left w:val="none" w:sz="0" w:space="0" w:color="auto"/>
        <w:bottom w:val="none" w:sz="0" w:space="0" w:color="auto"/>
        <w:right w:val="none" w:sz="0" w:space="0" w:color="auto"/>
      </w:divBdr>
    </w:div>
    <w:div w:id="16128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7BEA-503D-49BE-9BA8-19305713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607B4487</Template>
  <TotalTime>0</TotalTime>
  <Pages>4</Pages>
  <Words>922</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2020-04-01T10:43:00Z</dcterms:created>
  <dcterms:modified xsi:type="dcterms:W3CDTF">2020-04-01T10:53:00Z</dcterms:modified>
</cp:coreProperties>
</file>